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94EF" w14:textId="77777777" w:rsidR="00E5779E" w:rsidRDefault="00E5779E" w:rsidP="00E5779E">
      <w:pPr>
        <w:rPr>
          <w:sz w:val="22"/>
          <w:szCs w:val="22"/>
          <w:lang w:val="en-GB" w:eastAsia="en-US"/>
        </w:rPr>
      </w:pPr>
    </w:p>
    <w:p w14:paraId="1CD689F1" w14:textId="77777777" w:rsidR="00E5779E" w:rsidRDefault="00E5779E" w:rsidP="00E5779E">
      <w:pPr>
        <w:pStyle w:val="Heading3"/>
        <w:ind w:firstLine="0"/>
      </w:pPr>
      <w:r>
        <w:rPr>
          <w:noProof/>
          <w:lang w:val="en-IE" w:eastAsia="en-IE"/>
        </w:rPr>
        <w:drawing>
          <wp:anchor distT="0" distB="0" distL="114300" distR="114300" simplePos="0" relativeHeight="251657216" behindDoc="1" locked="0" layoutInCell="0" allowOverlap="1" wp14:anchorId="4C775A58" wp14:editId="19D1C04E">
            <wp:simplePos x="0" y="0"/>
            <wp:positionH relativeFrom="column">
              <wp:posOffset>2164080</wp:posOffset>
            </wp:positionH>
            <wp:positionV relativeFrom="paragraph">
              <wp:posOffset>-255270</wp:posOffset>
            </wp:positionV>
            <wp:extent cx="1214120" cy="1047750"/>
            <wp:effectExtent l="19050" t="0" r="5080" b="0"/>
            <wp:wrapTight wrapText="bothSides">
              <wp:wrapPolygon edited="0">
                <wp:start x="-339" y="0"/>
                <wp:lineTo x="-339" y="21207"/>
                <wp:lineTo x="21690" y="21207"/>
                <wp:lineTo x="21690" y="0"/>
                <wp:lineTo x="-339"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lum contrast="24000"/>
                    </a:blip>
                    <a:srcRect/>
                    <a:stretch>
                      <a:fillRect/>
                    </a:stretch>
                  </pic:blipFill>
                  <pic:spPr bwMode="auto">
                    <a:xfrm>
                      <a:off x="0" y="0"/>
                      <a:ext cx="1214120" cy="1047750"/>
                    </a:xfrm>
                    <a:prstGeom prst="rect">
                      <a:avLst/>
                    </a:prstGeom>
                    <a:noFill/>
                  </pic:spPr>
                </pic:pic>
              </a:graphicData>
            </a:graphic>
          </wp:anchor>
        </w:drawing>
      </w:r>
      <w:r>
        <w:t>REST IN PEACE</w:t>
      </w:r>
    </w:p>
    <w:p w14:paraId="6D76926D" w14:textId="77777777" w:rsidR="00E5779E" w:rsidRDefault="00E5779E" w:rsidP="00E5779E">
      <w:pPr>
        <w:pStyle w:val="NoSpacing"/>
        <w:rPr>
          <w:rFonts w:ascii="Times New Roman" w:hAnsi="Times New Roman" w:cs="Times New Roman"/>
          <w:sz w:val="12"/>
          <w:szCs w:val="12"/>
        </w:rPr>
      </w:pPr>
    </w:p>
    <w:p w14:paraId="78DC626B" w14:textId="77777777" w:rsidR="00E5779E" w:rsidRDefault="00E5779E" w:rsidP="00E5779E">
      <w:pPr>
        <w:pStyle w:val="NoSpacing"/>
        <w:rPr>
          <w:rFonts w:ascii="Times New Roman" w:hAnsi="Times New Roman" w:cs="Times New Roman"/>
          <w:sz w:val="12"/>
          <w:szCs w:val="12"/>
        </w:rPr>
      </w:pPr>
    </w:p>
    <w:p w14:paraId="39B8A8C5" w14:textId="77777777" w:rsidR="00E5779E" w:rsidRDefault="00E5779E" w:rsidP="00E5779E">
      <w:pPr>
        <w:pStyle w:val="NoSpacing"/>
        <w:rPr>
          <w:rFonts w:ascii="Times New Roman" w:hAnsi="Times New Roman" w:cs="Times New Roman"/>
          <w:sz w:val="12"/>
          <w:szCs w:val="12"/>
        </w:rPr>
      </w:pPr>
    </w:p>
    <w:p w14:paraId="7C2F57D1" w14:textId="77777777" w:rsidR="00E5779E" w:rsidRDefault="00E5779E" w:rsidP="00E5779E">
      <w:pPr>
        <w:pStyle w:val="NoSpacing"/>
        <w:spacing w:line="276" w:lineRule="auto"/>
        <w:rPr>
          <w:rFonts w:ascii="Times New Roman" w:hAnsi="Times New Roman" w:cs="Times New Roman"/>
        </w:rPr>
      </w:pPr>
    </w:p>
    <w:p w14:paraId="3F48ED5A" w14:textId="77777777" w:rsidR="00E5779E" w:rsidRDefault="00E5779E" w:rsidP="00E5779E">
      <w:pPr>
        <w:pStyle w:val="NoSpacing"/>
        <w:spacing w:line="276" w:lineRule="auto"/>
        <w:rPr>
          <w:rFonts w:ascii="Times New Roman" w:hAnsi="Times New Roman" w:cs="Times New Roman"/>
        </w:rPr>
      </w:pPr>
    </w:p>
    <w:p w14:paraId="6BC67C6B" w14:textId="77777777" w:rsidR="00E5779E" w:rsidRDefault="00617F45" w:rsidP="00E5779E">
      <w:pPr>
        <w:pStyle w:val="NoSpacing"/>
        <w:spacing w:line="276" w:lineRule="auto"/>
        <w:rPr>
          <w:rFonts w:ascii="Times New Roman" w:hAnsi="Times New Roman" w:cs="Times New Roman"/>
        </w:rPr>
      </w:pPr>
      <w:r>
        <w:rPr>
          <w:rFonts w:ascii="Times New Roman" w:hAnsi="Times New Roman" w:cs="Times New Roman"/>
        </w:rPr>
        <w:t>Your prayers are requested this weekend for the following whose anniversaries occur:</w:t>
      </w:r>
      <w:r w:rsidR="008B46F6">
        <w:rPr>
          <w:rFonts w:ascii="Times New Roman" w:hAnsi="Times New Roman" w:cs="Times New Roman"/>
        </w:rPr>
        <w:t xml:space="preserve"> </w:t>
      </w:r>
      <w:r w:rsidR="000967DB">
        <w:rPr>
          <w:rFonts w:ascii="Times New Roman" w:hAnsi="Times New Roman" w:cs="Times New Roman"/>
        </w:rPr>
        <w:t>Colm Keating, Joyce Green, Kay Fox, Bernie Dowling, Peggy MacNamara, Maeve Coll, Jane and Joseph Linnane,  Terry, Joe and Jody Gavin, Deceased members of the Mangan Family, Ramon Dionaldo, Gerard McLoughlin, Brian Siggins</w:t>
      </w:r>
      <w:r w:rsidR="003B792E">
        <w:rPr>
          <w:rFonts w:ascii="Times New Roman" w:hAnsi="Times New Roman" w:cs="Times New Roman"/>
        </w:rPr>
        <w:t xml:space="preserve"> and Bill O’ Sullivan</w:t>
      </w:r>
      <w:r w:rsidR="000967DB">
        <w:rPr>
          <w:rFonts w:ascii="Times New Roman" w:hAnsi="Times New Roman" w:cs="Times New Roman"/>
        </w:rPr>
        <w:t>.</w:t>
      </w:r>
      <w:r w:rsidR="003B792E">
        <w:rPr>
          <w:rFonts w:ascii="Times New Roman" w:hAnsi="Times New Roman" w:cs="Times New Roman"/>
        </w:rPr>
        <w:t xml:space="preserve"> </w:t>
      </w:r>
      <w:r w:rsidR="00024B61">
        <w:rPr>
          <w:rFonts w:ascii="Times New Roman" w:hAnsi="Times New Roman" w:cs="Times New Roman"/>
        </w:rPr>
        <w:t xml:space="preserve">We also remember </w:t>
      </w:r>
      <w:r w:rsidR="009C141D">
        <w:rPr>
          <w:rFonts w:ascii="Times New Roman" w:hAnsi="Times New Roman" w:cs="Times New Roman"/>
        </w:rPr>
        <w:t>Carmel Guiney</w:t>
      </w:r>
      <w:r>
        <w:rPr>
          <w:rFonts w:ascii="Times New Roman" w:hAnsi="Times New Roman" w:cs="Times New Roman"/>
        </w:rPr>
        <w:t xml:space="preserve"> </w:t>
      </w:r>
      <w:r w:rsidR="009C141D">
        <w:rPr>
          <w:rFonts w:ascii="Times New Roman" w:hAnsi="Times New Roman" w:cs="Times New Roman"/>
        </w:rPr>
        <w:t>at the time of her</w:t>
      </w:r>
      <w:r w:rsidR="00024B61">
        <w:rPr>
          <w:rFonts w:ascii="Times New Roman" w:hAnsi="Times New Roman" w:cs="Times New Roman"/>
        </w:rPr>
        <w:t xml:space="preserve"> month</w:t>
      </w:r>
      <w:r w:rsidR="00A37254">
        <w:rPr>
          <w:rFonts w:ascii="Times New Roman" w:hAnsi="Times New Roman" w:cs="Times New Roman"/>
        </w:rPr>
        <w:t>’</w:t>
      </w:r>
      <w:r w:rsidR="00372D22">
        <w:rPr>
          <w:rFonts w:ascii="Times New Roman" w:hAnsi="Times New Roman" w:cs="Times New Roman"/>
        </w:rPr>
        <w:t xml:space="preserve">s mind and </w:t>
      </w:r>
      <w:r w:rsidR="000967DB">
        <w:rPr>
          <w:rFonts w:ascii="Times New Roman" w:hAnsi="Times New Roman" w:cs="Times New Roman"/>
        </w:rPr>
        <w:t>Kathleen Corcoran</w:t>
      </w:r>
      <w:r w:rsidR="00372D22">
        <w:rPr>
          <w:rFonts w:ascii="Times New Roman" w:hAnsi="Times New Roman" w:cs="Times New Roman"/>
        </w:rPr>
        <w:t xml:space="preserve"> recently deceased. </w:t>
      </w:r>
      <w:r w:rsidR="00024B61">
        <w:rPr>
          <w:rFonts w:ascii="Times New Roman" w:hAnsi="Times New Roman" w:cs="Times New Roman"/>
        </w:rPr>
        <w:t xml:space="preserve"> </w:t>
      </w:r>
      <w:r w:rsidR="0018285E">
        <w:rPr>
          <w:rFonts w:ascii="Times New Roman" w:hAnsi="Times New Roman" w:cs="Times New Roman"/>
        </w:rPr>
        <w:t xml:space="preserve"> </w:t>
      </w:r>
    </w:p>
    <w:p w14:paraId="38A01633" w14:textId="77777777" w:rsidR="00E5779E" w:rsidRDefault="00E5779E" w:rsidP="00E5779E">
      <w:pPr>
        <w:pStyle w:val="NoSpacing"/>
        <w:spacing w:line="276" w:lineRule="auto"/>
        <w:rPr>
          <w:rFonts w:ascii="Times New Roman" w:hAnsi="Times New Roman" w:cs="Times New Roman"/>
          <w:sz w:val="12"/>
          <w:szCs w:val="12"/>
        </w:rPr>
      </w:pPr>
    </w:p>
    <w:p w14:paraId="708069C8" w14:textId="77777777" w:rsidR="00E5779E" w:rsidRDefault="00E5779E" w:rsidP="00E5779E">
      <w:pPr>
        <w:rPr>
          <w:sz w:val="22"/>
          <w:szCs w:val="22"/>
        </w:rPr>
      </w:pPr>
      <w:r>
        <w:rPr>
          <w:sz w:val="22"/>
          <w:szCs w:val="22"/>
        </w:rPr>
        <w:t>MAY THEIR SOULS AND THE SOULS OF ALL THE FAITHFUL</w:t>
      </w:r>
    </w:p>
    <w:p w14:paraId="096713E6" w14:textId="77777777" w:rsidR="00E5779E" w:rsidRDefault="00E5779E" w:rsidP="00E5779E">
      <w:pPr>
        <w:rPr>
          <w:sz w:val="22"/>
          <w:szCs w:val="22"/>
        </w:rPr>
      </w:pPr>
      <w:r>
        <w:rPr>
          <w:sz w:val="22"/>
          <w:szCs w:val="22"/>
        </w:rPr>
        <w:t xml:space="preserve">DEPARTED THROUGH THE MERCY OF GOD REST IN PEACE.  </w:t>
      </w:r>
    </w:p>
    <w:p w14:paraId="527303F1" w14:textId="77777777" w:rsidR="00E5779E" w:rsidRDefault="00E5779E" w:rsidP="00E5779E">
      <w:pPr>
        <w:rPr>
          <w:sz w:val="22"/>
          <w:szCs w:val="22"/>
        </w:rPr>
      </w:pPr>
      <w:r>
        <w:rPr>
          <w:sz w:val="22"/>
          <w:szCs w:val="22"/>
        </w:rPr>
        <w:t>AMEN.</w:t>
      </w:r>
    </w:p>
    <w:p w14:paraId="216B26E5" w14:textId="77777777" w:rsidR="00110E26" w:rsidRDefault="00110E26" w:rsidP="00E5779E">
      <w:pPr>
        <w:pStyle w:val="NoSpacing"/>
        <w:jc w:val="center"/>
        <w:rPr>
          <w:rFonts w:ascii="Times New Roman" w:hAnsi="Times New Roman" w:cs="Times New Roman"/>
          <w:sz w:val="32"/>
          <w:szCs w:val="32"/>
        </w:rPr>
      </w:pPr>
    </w:p>
    <w:p w14:paraId="26BFD9B6" w14:textId="77777777" w:rsidR="00E5779E" w:rsidRDefault="00E5779E" w:rsidP="00E5779E">
      <w:pPr>
        <w:pStyle w:val="NoSpacing"/>
        <w:jc w:val="center"/>
        <w:rPr>
          <w:rFonts w:ascii="Times New Roman" w:hAnsi="Times New Roman" w:cs="Times New Roman"/>
          <w:sz w:val="32"/>
          <w:szCs w:val="32"/>
        </w:rPr>
      </w:pPr>
      <w:r>
        <w:rPr>
          <w:rFonts w:ascii="Times New Roman" w:hAnsi="Times New Roman" w:cs="Times New Roman"/>
          <w:sz w:val="32"/>
          <w:szCs w:val="32"/>
        </w:rPr>
        <w:t>* * * * * * * * * * * * * * * * * * *</w:t>
      </w:r>
    </w:p>
    <w:p w14:paraId="290FEFA3" w14:textId="77777777" w:rsidR="00E5779E" w:rsidRDefault="00E5779E" w:rsidP="00E5779E">
      <w:pPr>
        <w:jc w:val="center"/>
        <w:rPr>
          <w:b/>
          <w:sz w:val="22"/>
          <w:szCs w:val="22"/>
        </w:rPr>
      </w:pPr>
      <w:r>
        <w:rPr>
          <w:b/>
          <w:sz w:val="22"/>
          <w:szCs w:val="22"/>
        </w:rPr>
        <w:t>CHURCH COLLECTIONS</w:t>
      </w:r>
      <w:r>
        <w:rPr>
          <w:b/>
          <w:sz w:val="22"/>
          <w:szCs w:val="22"/>
        </w:rPr>
        <w:tab/>
      </w:r>
    </w:p>
    <w:p w14:paraId="636915DB" w14:textId="77777777" w:rsidR="00E5779E" w:rsidRDefault="00E5779E" w:rsidP="00E5779E">
      <w:pPr>
        <w:rPr>
          <w:sz w:val="12"/>
          <w:szCs w:val="12"/>
        </w:rPr>
      </w:pPr>
    </w:p>
    <w:p w14:paraId="51786400" w14:textId="77777777" w:rsidR="00E5779E" w:rsidRDefault="00E5779E" w:rsidP="00E5779E">
      <w:pPr>
        <w:jc w:val="center"/>
        <w:rPr>
          <w:sz w:val="22"/>
          <w:szCs w:val="22"/>
        </w:rPr>
      </w:pPr>
      <w:r>
        <w:rPr>
          <w:sz w:val="22"/>
          <w:szCs w:val="22"/>
        </w:rPr>
        <w:t>The amounts collected last weekend are:</w:t>
      </w:r>
    </w:p>
    <w:p w14:paraId="12A12DFE" w14:textId="77777777" w:rsidR="00E5779E" w:rsidRDefault="00E5779E" w:rsidP="00E5779E">
      <w:pPr>
        <w:rPr>
          <w:sz w:val="12"/>
          <w:szCs w:val="12"/>
        </w:rPr>
      </w:pPr>
    </w:p>
    <w:tbl>
      <w:tblPr>
        <w:tblStyle w:val="TableGrid"/>
        <w:tblpPr w:leftFromText="180" w:rightFromText="180" w:vertAnchor="text" w:horzAnchor="margin" w:tblpY="101"/>
        <w:tblW w:w="6927" w:type="dxa"/>
        <w:tblLook w:val="04A0" w:firstRow="1" w:lastRow="0" w:firstColumn="1" w:lastColumn="0" w:noHBand="0" w:noVBand="1"/>
      </w:tblPr>
      <w:tblGrid>
        <w:gridCol w:w="2437"/>
        <w:gridCol w:w="1871"/>
        <w:gridCol w:w="2619"/>
      </w:tblGrid>
      <w:tr w:rsidR="00E5779E" w14:paraId="0AFDEAF7" w14:textId="77777777" w:rsidTr="00E5779E">
        <w:trPr>
          <w:trHeight w:val="138"/>
        </w:trPr>
        <w:tc>
          <w:tcPr>
            <w:tcW w:w="2437" w:type="dxa"/>
            <w:tcBorders>
              <w:top w:val="single" w:sz="4" w:space="0" w:color="auto"/>
              <w:left w:val="single" w:sz="4" w:space="0" w:color="auto"/>
              <w:bottom w:val="single" w:sz="4" w:space="0" w:color="auto"/>
              <w:right w:val="single" w:sz="4" w:space="0" w:color="auto"/>
            </w:tcBorders>
            <w:hideMark/>
          </w:tcPr>
          <w:p w14:paraId="4C6E2285" w14:textId="77777777" w:rsidR="00E5779E" w:rsidRDefault="00E5779E">
            <w:pPr>
              <w:jc w:val="center"/>
              <w:rPr>
                <w:b/>
                <w:lang w:eastAsia="en-US"/>
              </w:rPr>
            </w:pPr>
            <w:r>
              <w:rPr>
                <w:b/>
                <w:lang w:eastAsia="en-US"/>
              </w:rPr>
              <w:t>DATE</w:t>
            </w:r>
          </w:p>
        </w:tc>
        <w:tc>
          <w:tcPr>
            <w:tcW w:w="1871" w:type="dxa"/>
            <w:tcBorders>
              <w:top w:val="single" w:sz="4" w:space="0" w:color="auto"/>
              <w:left w:val="single" w:sz="4" w:space="0" w:color="auto"/>
              <w:bottom w:val="single" w:sz="4" w:space="0" w:color="auto"/>
              <w:right w:val="single" w:sz="4" w:space="0" w:color="auto"/>
            </w:tcBorders>
            <w:hideMark/>
          </w:tcPr>
          <w:p w14:paraId="382F1977" w14:textId="77777777" w:rsidR="00E5779E" w:rsidRDefault="00E5779E">
            <w:pPr>
              <w:jc w:val="center"/>
              <w:rPr>
                <w:b/>
                <w:lang w:eastAsia="en-US"/>
              </w:rPr>
            </w:pPr>
            <w:r>
              <w:rPr>
                <w:b/>
                <w:lang w:eastAsia="en-US"/>
              </w:rPr>
              <w:t>GREEN BASKET</w:t>
            </w:r>
          </w:p>
        </w:tc>
        <w:tc>
          <w:tcPr>
            <w:tcW w:w="2619" w:type="dxa"/>
            <w:tcBorders>
              <w:top w:val="single" w:sz="4" w:space="0" w:color="auto"/>
              <w:left w:val="single" w:sz="4" w:space="0" w:color="auto"/>
              <w:bottom w:val="single" w:sz="4" w:space="0" w:color="auto"/>
              <w:right w:val="single" w:sz="4" w:space="0" w:color="auto"/>
            </w:tcBorders>
            <w:hideMark/>
          </w:tcPr>
          <w:p w14:paraId="01F0B936" w14:textId="77777777" w:rsidR="00E5779E" w:rsidRDefault="00E5779E">
            <w:pPr>
              <w:jc w:val="center"/>
              <w:rPr>
                <w:b/>
                <w:lang w:eastAsia="en-US"/>
              </w:rPr>
            </w:pPr>
            <w:r>
              <w:rPr>
                <w:b/>
                <w:lang w:eastAsia="en-US"/>
              </w:rPr>
              <w:t>WHITE BASKET</w:t>
            </w:r>
          </w:p>
        </w:tc>
      </w:tr>
      <w:tr w:rsidR="00E5779E" w14:paraId="5EA51E27" w14:textId="77777777" w:rsidTr="00E5779E">
        <w:trPr>
          <w:trHeight w:val="421"/>
        </w:trPr>
        <w:tc>
          <w:tcPr>
            <w:tcW w:w="2437" w:type="dxa"/>
            <w:tcBorders>
              <w:top w:val="single" w:sz="4" w:space="0" w:color="auto"/>
              <w:left w:val="single" w:sz="4" w:space="0" w:color="auto"/>
              <w:bottom w:val="single" w:sz="4" w:space="0" w:color="auto"/>
              <w:right w:val="single" w:sz="4" w:space="0" w:color="auto"/>
            </w:tcBorders>
          </w:tcPr>
          <w:p w14:paraId="4A2BCEDD" w14:textId="77777777" w:rsidR="00E5779E" w:rsidRPr="00387113" w:rsidRDefault="00E5779E">
            <w:pPr>
              <w:jc w:val="center"/>
              <w:rPr>
                <w:b/>
                <w:lang w:eastAsia="en-US"/>
              </w:rPr>
            </w:pPr>
          </w:p>
          <w:p w14:paraId="0DABC98C" w14:textId="77777777" w:rsidR="00E5779E" w:rsidRPr="00387113" w:rsidRDefault="00F15DF4" w:rsidP="003B792E">
            <w:pPr>
              <w:jc w:val="center"/>
              <w:rPr>
                <w:b/>
                <w:lang w:eastAsia="en-US"/>
              </w:rPr>
            </w:pPr>
            <w:r>
              <w:rPr>
                <w:b/>
                <w:lang w:eastAsia="en-US"/>
              </w:rPr>
              <w:t xml:space="preserve">Nov </w:t>
            </w:r>
            <w:r w:rsidR="00FF512E">
              <w:rPr>
                <w:b/>
                <w:lang w:eastAsia="en-US"/>
              </w:rPr>
              <w:t>6</w:t>
            </w:r>
            <w:r w:rsidRPr="00F15DF4">
              <w:rPr>
                <w:b/>
                <w:vertAlign w:val="superscript"/>
                <w:lang w:eastAsia="en-US"/>
              </w:rPr>
              <w:t>th</w:t>
            </w:r>
            <w:r>
              <w:rPr>
                <w:b/>
                <w:lang w:eastAsia="en-US"/>
              </w:rPr>
              <w:t xml:space="preserve"> </w:t>
            </w:r>
            <w:r w:rsidR="008B46F6">
              <w:rPr>
                <w:b/>
                <w:lang w:eastAsia="en-US"/>
              </w:rPr>
              <w:t xml:space="preserve">  </w:t>
            </w:r>
            <w:r w:rsidR="0060045E" w:rsidRPr="00387113">
              <w:rPr>
                <w:b/>
                <w:lang w:eastAsia="en-US"/>
              </w:rPr>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125FBF2D" w14:textId="77777777" w:rsidR="00E5779E" w:rsidRPr="00387113" w:rsidRDefault="00E5779E">
            <w:pPr>
              <w:rPr>
                <w:b/>
                <w:lang w:eastAsia="en-US"/>
              </w:rPr>
            </w:pPr>
            <w:r w:rsidRPr="00387113">
              <w:rPr>
                <w:b/>
                <w:lang w:eastAsia="en-US"/>
              </w:rPr>
              <w:t xml:space="preserve">          </w:t>
            </w:r>
          </w:p>
          <w:p w14:paraId="7E35E77A" w14:textId="77777777" w:rsidR="00E5779E" w:rsidRPr="00387113" w:rsidRDefault="00387113">
            <w:pPr>
              <w:rPr>
                <w:b/>
                <w:lang w:eastAsia="en-US"/>
              </w:rPr>
            </w:pPr>
            <w:r w:rsidRPr="00387113">
              <w:rPr>
                <w:b/>
                <w:lang w:eastAsia="en-US"/>
              </w:rPr>
              <w:t xml:space="preserve">          €</w:t>
            </w:r>
            <w:r w:rsidR="00F15DF4">
              <w:rPr>
                <w:b/>
                <w:lang w:eastAsia="en-US"/>
              </w:rPr>
              <w:t>1,</w:t>
            </w:r>
            <w:r w:rsidR="00CD014F">
              <w:rPr>
                <w:b/>
                <w:lang w:eastAsia="en-US"/>
              </w:rPr>
              <w:t>010</w:t>
            </w:r>
          </w:p>
        </w:tc>
        <w:tc>
          <w:tcPr>
            <w:tcW w:w="2619" w:type="dxa"/>
            <w:tcBorders>
              <w:top w:val="single" w:sz="4" w:space="0" w:color="auto"/>
              <w:left w:val="single" w:sz="4" w:space="0" w:color="auto"/>
              <w:bottom w:val="single" w:sz="4" w:space="0" w:color="auto"/>
              <w:right w:val="single" w:sz="4" w:space="0" w:color="auto"/>
            </w:tcBorders>
          </w:tcPr>
          <w:p w14:paraId="74FE341F" w14:textId="77777777" w:rsidR="00E5779E" w:rsidRPr="00387113" w:rsidRDefault="00E5779E">
            <w:pPr>
              <w:jc w:val="center"/>
              <w:rPr>
                <w:b/>
                <w:lang w:eastAsia="en-US"/>
              </w:rPr>
            </w:pPr>
          </w:p>
          <w:p w14:paraId="57226C64" w14:textId="77777777" w:rsidR="00E5779E" w:rsidRPr="00387113" w:rsidRDefault="00E5779E">
            <w:pPr>
              <w:rPr>
                <w:b/>
                <w:lang w:eastAsia="en-US"/>
              </w:rPr>
            </w:pPr>
            <w:r w:rsidRPr="00387113">
              <w:rPr>
                <w:b/>
                <w:lang w:eastAsia="en-US"/>
              </w:rPr>
              <w:t xml:space="preserve">                 €</w:t>
            </w:r>
            <w:r w:rsidR="00CD014F">
              <w:rPr>
                <w:b/>
                <w:lang w:eastAsia="en-US"/>
              </w:rPr>
              <w:t>720</w:t>
            </w:r>
          </w:p>
        </w:tc>
      </w:tr>
    </w:tbl>
    <w:p w14:paraId="7F82B899" w14:textId="77777777" w:rsidR="00E5779E" w:rsidRDefault="00E5779E" w:rsidP="00E5779E">
      <w:pPr>
        <w:rPr>
          <w:sz w:val="22"/>
          <w:szCs w:val="22"/>
        </w:rPr>
      </w:pPr>
    </w:p>
    <w:p w14:paraId="54F0BE24" w14:textId="77777777" w:rsidR="00E5779E" w:rsidRDefault="00E5779E" w:rsidP="00E5779E">
      <w:pPr>
        <w:rPr>
          <w:sz w:val="22"/>
          <w:szCs w:val="22"/>
        </w:rPr>
      </w:pPr>
      <w:r>
        <w:rPr>
          <w:sz w:val="22"/>
          <w:szCs w:val="22"/>
        </w:rPr>
        <w:t>The green basket is the collection for the support of the priests of the Di</w:t>
      </w:r>
      <w:r w:rsidR="00B26912">
        <w:rPr>
          <w:sz w:val="22"/>
          <w:szCs w:val="22"/>
        </w:rPr>
        <w:t>ocese, known as the Common Fund.</w:t>
      </w:r>
    </w:p>
    <w:p w14:paraId="32BB4EF5" w14:textId="77777777" w:rsidR="00387113" w:rsidRDefault="00387113" w:rsidP="00E5779E">
      <w:pPr>
        <w:rPr>
          <w:sz w:val="22"/>
          <w:szCs w:val="22"/>
        </w:rPr>
      </w:pPr>
    </w:p>
    <w:p w14:paraId="56D0EBB6" w14:textId="77777777" w:rsidR="00E5779E" w:rsidRPr="00901E68" w:rsidRDefault="00E5779E" w:rsidP="00901E68">
      <w:pPr>
        <w:contextualSpacing/>
        <w:jc w:val="left"/>
        <w:rPr>
          <w:sz w:val="22"/>
          <w:szCs w:val="22"/>
        </w:rPr>
      </w:pPr>
      <w:r w:rsidRPr="00901E68">
        <w:rPr>
          <w:color w:val="auto"/>
          <w:sz w:val="22"/>
          <w:szCs w:val="22"/>
        </w:rPr>
        <w:t xml:space="preserve">The white basket is the </w:t>
      </w:r>
      <w:r w:rsidRPr="00901E68">
        <w:rPr>
          <w:sz w:val="22"/>
          <w:szCs w:val="22"/>
        </w:rPr>
        <w:t xml:space="preserve">collection for Share, which meets the needs both of </w:t>
      </w:r>
    </w:p>
    <w:p w14:paraId="27EF95BC" w14:textId="77777777" w:rsidR="00372D22" w:rsidRDefault="00E5779E" w:rsidP="00901E68">
      <w:pPr>
        <w:contextualSpacing/>
        <w:jc w:val="left"/>
        <w:rPr>
          <w:sz w:val="22"/>
          <w:szCs w:val="22"/>
        </w:rPr>
      </w:pPr>
      <w:r w:rsidRPr="00901E68">
        <w:rPr>
          <w:sz w:val="22"/>
          <w:szCs w:val="22"/>
        </w:rPr>
        <w:t>poorer parishes and of central agencies of the Diocese</w:t>
      </w:r>
      <w:r w:rsidR="008B46F6" w:rsidRPr="00901E68">
        <w:rPr>
          <w:sz w:val="22"/>
          <w:szCs w:val="22"/>
        </w:rPr>
        <w:t xml:space="preserve">. </w:t>
      </w:r>
    </w:p>
    <w:p w14:paraId="2D50275D" w14:textId="77777777" w:rsidR="006561EB" w:rsidRPr="00901E68" w:rsidRDefault="006561EB" w:rsidP="00901E68">
      <w:pPr>
        <w:contextualSpacing/>
        <w:jc w:val="left"/>
        <w:rPr>
          <w:sz w:val="22"/>
          <w:szCs w:val="22"/>
        </w:rPr>
      </w:pPr>
    </w:p>
    <w:p w14:paraId="7702DAFF" w14:textId="77777777" w:rsidR="00380CD3" w:rsidRDefault="0060045E" w:rsidP="00E5779E">
      <w:pPr>
        <w:rPr>
          <w:sz w:val="22"/>
          <w:szCs w:val="22"/>
          <w:lang w:val="en-GB" w:eastAsia="en-US"/>
        </w:rPr>
      </w:pPr>
      <w:r>
        <w:rPr>
          <w:sz w:val="22"/>
          <w:szCs w:val="22"/>
          <w:lang w:val="en-GB" w:eastAsia="en-US"/>
        </w:rPr>
        <w:t>Many thanks to all our parishioners for your ongoing support and gen</w:t>
      </w:r>
      <w:r w:rsidR="00B26912">
        <w:rPr>
          <w:sz w:val="22"/>
          <w:szCs w:val="22"/>
          <w:lang w:val="en-GB" w:eastAsia="en-US"/>
        </w:rPr>
        <w:t>e</w:t>
      </w:r>
      <w:r>
        <w:rPr>
          <w:sz w:val="22"/>
          <w:szCs w:val="22"/>
          <w:lang w:val="en-GB" w:eastAsia="en-US"/>
        </w:rPr>
        <w:t>r</w:t>
      </w:r>
      <w:r w:rsidR="00B26912">
        <w:rPr>
          <w:sz w:val="22"/>
          <w:szCs w:val="22"/>
          <w:lang w:val="en-GB" w:eastAsia="en-US"/>
        </w:rPr>
        <w:t>o</w:t>
      </w:r>
      <w:r>
        <w:rPr>
          <w:sz w:val="22"/>
          <w:szCs w:val="22"/>
          <w:lang w:val="en-GB" w:eastAsia="en-US"/>
        </w:rPr>
        <w:t>sity.</w:t>
      </w:r>
    </w:p>
    <w:p w14:paraId="43985C07" w14:textId="77777777" w:rsidR="008B46F6" w:rsidRDefault="0060045E" w:rsidP="00E5779E">
      <w:pPr>
        <w:rPr>
          <w:sz w:val="22"/>
          <w:szCs w:val="22"/>
          <w:lang w:val="en-GB" w:eastAsia="en-US"/>
        </w:rPr>
      </w:pPr>
      <w:r>
        <w:rPr>
          <w:sz w:val="22"/>
          <w:szCs w:val="22"/>
          <w:lang w:val="en-GB" w:eastAsia="en-US"/>
        </w:rPr>
        <w:t xml:space="preserve"> </w:t>
      </w:r>
    </w:p>
    <w:p w14:paraId="470F47E4" w14:textId="77777777" w:rsidR="00110E26" w:rsidRDefault="00110E26" w:rsidP="00E5779E">
      <w:pPr>
        <w:rPr>
          <w:sz w:val="22"/>
          <w:szCs w:val="22"/>
          <w:lang w:val="en-GB" w:eastAsia="en-US"/>
        </w:rPr>
      </w:pPr>
    </w:p>
    <w:p w14:paraId="3045DD61" w14:textId="77777777" w:rsidR="00110E26" w:rsidRDefault="00110E26" w:rsidP="00E5779E">
      <w:pPr>
        <w:rPr>
          <w:sz w:val="22"/>
          <w:szCs w:val="22"/>
          <w:lang w:val="en-GB" w:eastAsia="en-US"/>
        </w:rPr>
      </w:pPr>
    </w:p>
    <w:p w14:paraId="034AAD21" w14:textId="77777777" w:rsidR="00110E26" w:rsidRPr="009B7F86" w:rsidRDefault="00110E26" w:rsidP="00E5779E">
      <w:pPr>
        <w:rPr>
          <w:sz w:val="22"/>
          <w:szCs w:val="22"/>
          <w:lang w:val="en-GB" w:eastAsia="en-US"/>
        </w:rPr>
      </w:pPr>
    </w:p>
    <w:p w14:paraId="62E08B20" w14:textId="77777777" w:rsidR="00D017DD" w:rsidRDefault="00D017DD" w:rsidP="00E5779E">
      <w:pPr>
        <w:rPr>
          <w:b/>
          <w:sz w:val="22"/>
          <w:szCs w:val="22"/>
          <w:lang w:val="en-GB" w:eastAsia="en-US"/>
        </w:rPr>
      </w:pPr>
    </w:p>
    <w:p w14:paraId="5B46370C" w14:textId="77777777" w:rsidR="00E5779E" w:rsidRDefault="00E5779E" w:rsidP="008B46F6">
      <w:pPr>
        <w:ind w:firstLine="720"/>
        <w:rPr>
          <w:sz w:val="22"/>
          <w:szCs w:val="22"/>
        </w:rPr>
      </w:pPr>
      <w:r>
        <w:rPr>
          <w:noProof/>
        </w:rPr>
        <w:drawing>
          <wp:anchor distT="0" distB="0" distL="114300" distR="114300" simplePos="0" relativeHeight="251658240" behindDoc="1" locked="0" layoutInCell="0" allowOverlap="1" wp14:anchorId="1ECB3E1D" wp14:editId="761AA6D7">
            <wp:simplePos x="0" y="0"/>
            <wp:positionH relativeFrom="column">
              <wp:posOffset>2226310</wp:posOffset>
            </wp:positionH>
            <wp:positionV relativeFrom="paragraph">
              <wp:posOffset>-257175</wp:posOffset>
            </wp:positionV>
            <wp:extent cx="2457450" cy="1276350"/>
            <wp:effectExtent l="0" t="0" r="0" b="0"/>
            <wp:wrapTight wrapText="bothSides">
              <wp:wrapPolygon edited="0">
                <wp:start x="2177" y="645"/>
                <wp:lineTo x="2009" y="5803"/>
                <wp:lineTo x="2344" y="10961"/>
                <wp:lineTo x="335" y="12573"/>
                <wp:lineTo x="0" y="16119"/>
                <wp:lineTo x="0" y="20310"/>
                <wp:lineTo x="3516" y="21278"/>
                <wp:lineTo x="16577" y="21278"/>
                <wp:lineTo x="20595" y="21278"/>
                <wp:lineTo x="20763" y="21278"/>
                <wp:lineTo x="20260" y="17731"/>
                <wp:lineTo x="19926" y="16119"/>
                <wp:lineTo x="20930" y="15152"/>
                <wp:lineTo x="21433" y="13218"/>
                <wp:lineTo x="21098" y="10961"/>
                <wp:lineTo x="21265" y="9994"/>
                <wp:lineTo x="19758" y="6770"/>
                <wp:lineTo x="18921" y="4191"/>
                <wp:lineTo x="13898" y="1934"/>
                <wp:lineTo x="3181" y="645"/>
                <wp:lineTo x="2177" y="645"/>
              </wp:wrapPolygon>
            </wp:wrapTight>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lum contrast="6000"/>
                    </a:blip>
                    <a:srcRect/>
                    <a:stretch>
                      <a:fillRect/>
                    </a:stretch>
                  </pic:blipFill>
                  <pic:spPr bwMode="auto">
                    <a:xfrm>
                      <a:off x="0" y="0"/>
                      <a:ext cx="2457450" cy="1276350"/>
                    </a:xfrm>
                    <a:prstGeom prst="rect">
                      <a:avLst/>
                    </a:prstGeom>
                    <a:noFill/>
                  </pic:spPr>
                </pic:pic>
              </a:graphicData>
            </a:graphic>
          </wp:anchor>
        </w:drawing>
      </w:r>
      <w:r>
        <w:rPr>
          <w:b/>
          <w:i/>
          <w:color w:val="auto"/>
          <w:sz w:val="48"/>
          <w:szCs w:val="48"/>
          <w:u w:val="single"/>
        </w:rPr>
        <w:t>WEEKLY</w:t>
      </w:r>
      <w:r>
        <w:rPr>
          <w:color w:val="auto"/>
          <w:sz w:val="48"/>
          <w:szCs w:val="48"/>
        </w:rPr>
        <w:tab/>
      </w:r>
      <w:r>
        <w:rPr>
          <w:color w:val="auto"/>
          <w:sz w:val="48"/>
          <w:szCs w:val="48"/>
        </w:rPr>
        <w:tab/>
      </w:r>
      <w:r>
        <w:rPr>
          <w:color w:val="auto"/>
          <w:sz w:val="48"/>
          <w:szCs w:val="48"/>
        </w:rPr>
        <w:tab/>
      </w:r>
      <w:r>
        <w:rPr>
          <w:b/>
          <w:i/>
          <w:color w:val="auto"/>
          <w:sz w:val="48"/>
          <w:szCs w:val="48"/>
          <w:u w:val="single"/>
        </w:rPr>
        <w:t>BULLETIN</w:t>
      </w:r>
    </w:p>
    <w:p w14:paraId="2FBAB1D5" w14:textId="77777777" w:rsidR="005323CD" w:rsidRDefault="005323CD" w:rsidP="005323CD">
      <w:pPr>
        <w:pStyle w:val="Heading3"/>
        <w:rPr>
          <w:color w:val="000000"/>
          <w:sz w:val="48"/>
          <w:szCs w:val="48"/>
          <w:lang w:val="en-IE" w:eastAsia="en-IE"/>
        </w:rPr>
      </w:pPr>
    </w:p>
    <w:p w14:paraId="2845167E" w14:textId="77777777" w:rsidR="00256E56" w:rsidRDefault="00256E56" w:rsidP="005323CD">
      <w:pPr>
        <w:pStyle w:val="Heading3"/>
        <w:ind w:left="113"/>
        <w:jc w:val="left"/>
      </w:pPr>
      <w:r>
        <w:t xml:space="preserve">          </w:t>
      </w:r>
      <w:r w:rsidR="005323CD">
        <w:t>St. Mary’s, Star of the Sea</w:t>
      </w:r>
    </w:p>
    <w:p w14:paraId="7D7C98A4" w14:textId="77777777" w:rsidR="00E5779E" w:rsidRDefault="00E5779E" w:rsidP="005323CD">
      <w:pPr>
        <w:pStyle w:val="Heading3"/>
        <w:ind w:left="113"/>
        <w:jc w:val="left"/>
      </w:pPr>
      <w:r>
        <w:t xml:space="preserve"> </w:t>
      </w:r>
      <w:r w:rsidR="005323CD">
        <w:t xml:space="preserve">                   </w:t>
      </w:r>
      <w:r w:rsidR="00256E56">
        <w:t xml:space="preserve"> </w:t>
      </w:r>
      <w:r>
        <w:t>Sandymount</w:t>
      </w:r>
    </w:p>
    <w:p w14:paraId="2FF8C69D" w14:textId="77777777" w:rsidR="00E5779E" w:rsidRPr="008E66F8" w:rsidRDefault="00E5779E" w:rsidP="00E5779E">
      <w:pPr>
        <w:rPr>
          <w:sz w:val="16"/>
          <w:szCs w:val="16"/>
        </w:rPr>
      </w:pPr>
    </w:p>
    <w:p w14:paraId="75E83266" w14:textId="77777777" w:rsidR="00E5779E" w:rsidRDefault="00E5779E" w:rsidP="005323CD">
      <w:pPr>
        <w:ind w:left="737"/>
        <w:jc w:val="center"/>
        <w:rPr>
          <w:b/>
        </w:rPr>
      </w:pPr>
      <w:r>
        <w:rPr>
          <w:b/>
        </w:rPr>
        <w:t>Parish Office 6683894 / 6683316 – Monday to Friday 9.30 – 12.30</w:t>
      </w:r>
    </w:p>
    <w:p w14:paraId="67E26A30" w14:textId="77777777" w:rsidR="00E5779E" w:rsidRDefault="00E5779E" w:rsidP="005323CD">
      <w:pPr>
        <w:ind w:left="283" w:right="-567"/>
        <w:jc w:val="center"/>
        <w:rPr>
          <w:b/>
        </w:rPr>
      </w:pPr>
      <w:r>
        <w:rPr>
          <w:b/>
        </w:rPr>
        <w:t>Fr. John McDonagh, Tel: 6684265 – Fr. Cormac McIlraith, Tel:  6686845</w:t>
      </w:r>
    </w:p>
    <w:p w14:paraId="7410AC72" w14:textId="77777777" w:rsidR="005449D2" w:rsidRDefault="00E5779E" w:rsidP="006561EB">
      <w:pPr>
        <w:ind w:left="1003" w:right="-567"/>
        <w:rPr>
          <w:b/>
          <w:sz w:val="40"/>
          <w:szCs w:val="40"/>
        </w:rPr>
      </w:pPr>
      <w:r>
        <w:rPr>
          <w:sz w:val="22"/>
          <w:szCs w:val="22"/>
          <w:u w:val="single"/>
        </w:rPr>
        <w:t>www.stmarysstaroftheseasandymount.com</w:t>
      </w:r>
      <w:r>
        <w:rPr>
          <w:b/>
          <w:sz w:val="40"/>
          <w:szCs w:val="40"/>
          <w:vertAlign w:val="superscript"/>
        </w:rPr>
        <w:t xml:space="preserve">               </w:t>
      </w:r>
      <w:r w:rsidR="005449D2">
        <w:rPr>
          <w:b/>
          <w:sz w:val="40"/>
          <w:szCs w:val="40"/>
          <w:vertAlign w:val="superscript"/>
        </w:rPr>
        <w:t xml:space="preserve">     </w:t>
      </w:r>
      <w:r>
        <w:rPr>
          <w:b/>
          <w:sz w:val="40"/>
          <w:szCs w:val="40"/>
          <w:vertAlign w:val="superscript"/>
        </w:rPr>
        <w:t xml:space="preserve"> </w:t>
      </w:r>
      <w:r>
        <w:rPr>
          <w:b/>
          <w:sz w:val="40"/>
          <w:szCs w:val="40"/>
        </w:rPr>
        <w:t xml:space="preserve"> </w:t>
      </w:r>
      <w:r>
        <w:rPr>
          <w:sz w:val="18"/>
          <w:szCs w:val="18"/>
        </w:rPr>
        <w:t>RCN20016166</w:t>
      </w:r>
      <w:r>
        <w:rPr>
          <w:b/>
          <w:sz w:val="40"/>
          <w:szCs w:val="40"/>
        </w:rPr>
        <w:t xml:space="preserve">      </w:t>
      </w:r>
    </w:p>
    <w:p w14:paraId="3EB478AA" w14:textId="77777777" w:rsidR="00CD014F" w:rsidRDefault="00CD014F" w:rsidP="005449D2">
      <w:pPr>
        <w:ind w:right="-397"/>
        <w:jc w:val="center"/>
        <w:rPr>
          <w:b/>
          <w:sz w:val="22"/>
          <w:szCs w:val="22"/>
        </w:rPr>
      </w:pPr>
    </w:p>
    <w:p w14:paraId="2C85F74A" w14:textId="77777777" w:rsidR="00B26912" w:rsidRDefault="009C141D" w:rsidP="005449D2">
      <w:pPr>
        <w:ind w:right="-397"/>
        <w:jc w:val="center"/>
        <w:rPr>
          <w:b/>
          <w:sz w:val="22"/>
          <w:szCs w:val="22"/>
        </w:rPr>
      </w:pPr>
      <w:r>
        <w:rPr>
          <w:b/>
          <w:sz w:val="22"/>
          <w:szCs w:val="22"/>
        </w:rPr>
        <w:t xml:space="preserve">November </w:t>
      </w:r>
      <w:r w:rsidR="00191D64">
        <w:rPr>
          <w:b/>
          <w:sz w:val="22"/>
          <w:szCs w:val="22"/>
        </w:rPr>
        <w:t>13</w:t>
      </w:r>
      <w:r w:rsidR="008B46F6" w:rsidRPr="0000391F">
        <w:rPr>
          <w:b/>
          <w:sz w:val="22"/>
          <w:szCs w:val="22"/>
          <w:vertAlign w:val="superscript"/>
        </w:rPr>
        <w:t>th</w:t>
      </w:r>
      <w:r w:rsidR="008B46F6" w:rsidRPr="0000391F">
        <w:rPr>
          <w:b/>
          <w:sz w:val="22"/>
          <w:szCs w:val="22"/>
        </w:rPr>
        <w:t xml:space="preserve"> </w:t>
      </w:r>
      <w:r w:rsidR="00B26912" w:rsidRPr="0000391F">
        <w:rPr>
          <w:b/>
          <w:sz w:val="22"/>
          <w:szCs w:val="22"/>
        </w:rPr>
        <w:t>2022</w:t>
      </w:r>
    </w:p>
    <w:p w14:paraId="2A6C8A15" w14:textId="77777777" w:rsidR="006C419A" w:rsidRPr="0000391F" w:rsidRDefault="006C419A" w:rsidP="005449D2">
      <w:pPr>
        <w:ind w:right="-397"/>
        <w:jc w:val="center"/>
        <w:rPr>
          <w:b/>
          <w:sz w:val="22"/>
          <w:szCs w:val="22"/>
        </w:rPr>
      </w:pPr>
    </w:p>
    <w:p w14:paraId="20FA03F3" w14:textId="77777777" w:rsidR="00644A83" w:rsidRDefault="00644A83" w:rsidP="00191D64">
      <w:pPr>
        <w:pStyle w:val="Heading3"/>
        <w:ind w:left="2160"/>
        <w:jc w:val="left"/>
        <w:rPr>
          <w:sz w:val="28"/>
          <w:szCs w:val="28"/>
        </w:rPr>
      </w:pPr>
      <w:r>
        <w:rPr>
          <w:sz w:val="28"/>
          <w:szCs w:val="28"/>
        </w:rPr>
        <w:t>St. Laurence O’Toole</w:t>
      </w:r>
    </w:p>
    <w:p w14:paraId="32763D39" w14:textId="77777777" w:rsidR="006C419A" w:rsidRPr="006C419A" w:rsidRDefault="006C419A" w:rsidP="006C419A">
      <w:pPr>
        <w:rPr>
          <w:lang w:val="en-GB" w:eastAsia="en-US"/>
        </w:rPr>
      </w:pPr>
    </w:p>
    <w:p w14:paraId="7D17732B" w14:textId="77777777" w:rsidR="00644A83" w:rsidRPr="00F174AB" w:rsidRDefault="00644A83" w:rsidP="00644A83">
      <w:pPr>
        <w:pStyle w:val="NoSpacing"/>
        <w:ind w:left="720"/>
        <w:rPr>
          <w:rFonts w:ascii="Times New Roman" w:hAnsi="Times New Roman" w:cs="Times New Roman"/>
          <w:sz w:val="12"/>
          <w:szCs w:val="12"/>
        </w:rPr>
      </w:pPr>
    </w:p>
    <w:p w14:paraId="07AA330F" w14:textId="77777777" w:rsidR="006C419A" w:rsidRDefault="006C419A" w:rsidP="00644A83">
      <w:pPr>
        <w:pStyle w:val="NoSpacing"/>
        <w:ind w:left="720"/>
        <w:rPr>
          <w:rFonts w:ascii="Times New Roman" w:hAnsi="Times New Roman" w:cs="Times New Roman"/>
        </w:rPr>
      </w:pPr>
      <w:r>
        <w:rPr>
          <w:rFonts w:ascii="Times New Roman" w:hAnsi="Times New Roman" w:cs="Times New Roman"/>
        </w:rPr>
        <w:t xml:space="preserve">St </w:t>
      </w:r>
      <w:r w:rsidR="00644A83">
        <w:rPr>
          <w:rFonts w:ascii="Times New Roman" w:hAnsi="Times New Roman" w:cs="Times New Roman"/>
        </w:rPr>
        <w:t>Laurence</w:t>
      </w:r>
      <w:r>
        <w:rPr>
          <w:rFonts w:ascii="Times New Roman" w:hAnsi="Times New Roman" w:cs="Times New Roman"/>
        </w:rPr>
        <w:t xml:space="preserve"> O’Toole</w:t>
      </w:r>
      <w:r w:rsidR="00644A83">
        <w:rPr>
          <w:rFonts w:ascii="Times New Roman" w:hAnsi="Times New Roman" w:cs="Times New Roman"/>
        </w:rPr>
        <w:t xml:space="preserve"> was born in Castledermot</w:t>
      </w:r>
      <w:r>
        <w:rPr>
          <w:rFonts w:ascii="Times New Roman" w:hAnsi="Times New Roman" w:cs="Times New Roman"/>
        </w:rPr>
        <w:t xml:space="preserve">, Co Kildare </w:t>
      </w:r>
      <w:r w:rsidR="00644A83">
        <w:rPr>
          <w:rFonts w:ascii="Times New Roman" w:hAnsi="Times New Roman" w:cs="Times New Roman"/>
        </w:rPr>
        <w:t xml:space="preserve"> in 1128</w:t>
      </w:r>
      <w:r>
        <w:rPr>
          <w:rFonts w:ascii="Times New Roman" w:hAnsi="Times New Roman" w:cs="Times New Roman"/>
        </w:rPr>
        <w:t>, the son of a minor I</w:t>
      </w:r>
      <w:r w:rsidR="009C27F1">
        <w:rPr>
          <w:rFonts w:ascii="Times New Roman" w:hAnsi="Times New Roman" w:cs="Times New Roman"/>
        </w:rPr>
        <w:t xml:space="preserve">rish king and related to many of Ireland’s leading figures of his day. Much of his youth was spent as an ill-treated hostage of </w:t>
      </w:r>
      <w:r w:rsidR="00CD014F">
        <w:rPr>
          <w:rFonts w:ascii="Times New Roman" w:hAnsi="Times New Roman" w:cs="Times New Roman"/>
        </w:rPr>
        <w:t>King</w:t>
      </w:r>
      <w:r w:rsidR="009C27F1">
        <w:rPr>
          <w:rFonts w:ascii="Times New Roman" w:hAnsi="Times New Roman" w:cs="Times New Roman"/>
        </w:rPr>
        <w:t xml:space="preserve"> Dermot McMurrough, the man who brought the Normans to Ireland. </w:t>
      </w:r>
    </w:p>
    <w:p w14:paraId="2775726F" w14:textId="77777777" w:rsidR="006C419A" w:rsidRDefault="006C419A" w:rsidP="00644A83">
      <w:pPr>
        <w:pStyle w:val="NoSpacing"/>
        <w:ind w:left="720"/>
        <w:rPr>
          <w:rFonts w:ascii="Times New Roman" w:hAnsi="Times New Roman" w:cs="Times New Roman"/>
        </w:rPr>
      </w:pPr>
    </w:p>
    <w:p w14:paraId="5FB3D7B3" w14:textId="77777777" w:rsidR="006C419A" w:rsidRDefault="009C27F1" w:rsidP="00644A83">
      <w:pPr>
        <w:pStyle w:val="NoSpacing"/>
        <w:ind w:left="720"/>
        <w:rPr>
          <w:rFonts w:ascii="Times New Roman" w:hAnsi="Times New Roman" w:cs="Times New Roman"/>
        </w:rPr>
      </w:pPr>
      <w:r>
        <w:rPr>
          <w:rFonts w:ascii="Times New Roman" w:hAnsi="Times New Roman" w:cs="Times New Roman"/>
        </w:rPr>
        <w:t xml:space="preserve">Released from captivity he became a monk and later Abbot of Glendalough. From there he became Archbishop of Dublin in 1162. He defended his city and people against the violence of the Norman invasion. </w:t>
      </w:r>
    </w:p>
    <w:p w14:paraId="1166E3E5" w14:textId="77777777" w:rsidR="006C419A" w:rsidRDefault="006C419A" w:rsidP="00644A83">
      <w:pPr>
        <w:pStyle w:val="NoSpacing"/>
        <w:ind w:left="720"/>
        <w:rPr>
          <w:rFonts w:ascii="Times New Roman" w:hAnsi="Times New Roman" w:cs="Times New Roman"/>
        </w:rPr>
      </w:pPr>
    </w:p>
    <w:p w14:paraId="334170F4" w14:textId="77777777" w:rsidR="006C419A" w:rsidRDefault="009C27F1" w:rsidP="00644A83">
      <w:pPr>
        <w:pStyle w:val="NoSpacing"/>
        <w:ind w:left="720"/>
        <w:rPr>
          <w:rFonts w:ascii="Times New Roman" w:hAnsi="Times New Roman" w:cs="Times New Roman"/>
        </w:rPr>
      </w:pPr>
      <w:r>
        <w:rPr>
          <w:rFonts w:ascii="Times New Roman" w:hAnsi="Times New Roman" w:cs="Times New Roman"/>
        </w:rPr>
        <w:t>He attended the Third La</w:t>
      </w:r>
      <w:r w:rsidR="006C419A">
        <w:rPr>
          <w:rFonts w:ascii="Times New Roman" w:hAnsi="Times New Roman" w:cs="Times New Roman"/>
        </w:rPr>
        <w:t>teran Council in Rome in 1179. H</w:t>
      </w:r>
      <w:r>
        <w:rPr>
          <w:rFonts w:ascii="Times New Roman" w:hAnsi="Times New Roman" w:cs="Times New Roman"/>
        </w:rPr>
        <w:t>e was famous for many reasons: as a builder of churches, a man of prayer, but perhaps most of all for the way he cared for the poor, the homeless and the orphaned children, sheltering many of them in</w:t>
      </w:r>
      <w:r w:rsidR="006C419A">
        <w:rPr>
          <w:rFonts w:ascii="Times New Roman" w:hAnsi="Times New Roman" w:cs="Times New Roman"/>
        </w:rPr>
        <w:t xml:space="preserve"> his own house. H</w:t>
      </w:r>
      <w:r>
        <w:rPr>
          <w:rFonts w:ascii="Times New Roman" w:hAnsi="Times New Roman" w:cs="Times New Roman"/>
        </w:rPr>
        <w:t xml:space="preserve">e was sent into exile by the Norman King Henry II and he died in the monastery at Eu in Normandy in </w:t>
      </w:r>
      <w:r w:rsidR="006C419A">
        <w:rPr>
          <w:rFonts w:ascii="Times New Roman" w:hAnsi="Times New Roman" w:cs="Times New Roman"/>
        </w:rPr>
        <w:t xml:space="preserve">1180. </w:t>
      </w:r>
    </w:p>
    <w:p w14:paraId="70971349" w14:textId="77777777" w:rsidR="006C419A" w:rsidRDefault="006C419A" w:rsidP="00644A83">
      <w:pPr>
        <w:pStyle w:val="NoSpacing"/>
        <w:ind w:left="720"/>
        <w:rPr>
          <w:rFonts w:ascii="Times New Roman" w:hAnsi="Times New Roman" w:cs="Times New Roman"/>
        </w:rPr>
      </w:pPr>
    </w:p>
    <w:p w14:paraId="6ECBBEC5" w14:textId="77777777" w:rsidR="006C419A" w:rsidRDefault="006C419A" w:rsidP="00644A83">
      <w:pPr>
        <w:pStyle w:val="NoSpacing"/>
        <w:ind w:left="720"/>
        <w:rPr>
          <w:rFonts w:ascii="Times New Roman" w:hAnsi="Times New Roman" w:cs="Times New Roman"/>
        </w:rPr>
      </w:pPr>
      <w:r>
        <w:rPr>
          <w:rFonts w:ascii="Times New Roman" w:hAnsi="Times New Roman" w:cs="Times New Roman"/>
        </w:rPr>
        <w:t xml:space="preserve">He was the first Irish person to be canonised in 1225 and was for many years the only one. </w:t>
      </w:r>
    </w:p>
    <w:p w14:paraId="19627119" w14:textId="4074D579" w:rsidR="009C27F1" w:rsidRDefault="006C419A" w:rsidP="00644A83">
      <w:pPr>
        <w:pStyle w:val="NoSpacing"/>
        <w:ind w:left="720"/>
        <w:rPr>
          <w:rFonts w:ascii="Times New Roman" w:hAnsi="Times New Roman" w:cs="Times New Roman"/>
        </w:rPr>
      </w:pPr>
      <w:r>
        <w:rPr>
          <w:rFonts w:ascii="Times New Roman" w:hAnsi="Times New Roman" w:cs="Times New Roman"/>
        </w:rPr>
        <w:t>He is the Patron Saint of Dublin and his Feast Day is this Monday November 14</w:t>
      </w:r>
      <w:r w:rsidRPr="006C419A">
        <w:rPr>
          <w:rFonts w:ascii="Times New Roman" w:hAnsi="Times New Roman" w:cs="Times New Roman"/>
          <w:vertAlign w:val="superscript"/>
        </w:rPr>
        <w:t>th</w:t>
      </w:r>
      <w:r>
        <w:rPr>
          <w:rFonts w:ascii="Times New Roman" w:hAnsi="Times New Roman" w:cs="Times New Roman"/>
        </w:rPr>
        <w:t xml:space="preserve">. </w:t>
      </w:r>
    </w:p>
    <w:p w14:paraId="5D2E6616" w14:textId="580F3FBE" w:rsidR="005D12A2" w:rsidRDefault="005D12A2" w:rsidP="00644A83">
      <w:pPr>
        <w:pStyle w:val="NoSpacing"/>
        <w:ind w:left="720"/>
        <w:rPr>
          <w:rFonts w:ascii="Times New Roman" w:hAnsi="Times New Roman" w:cs="Times New Roman"/>
        </w:rPr>
      </w:pPr>
    </w:p>
    <w:p w14:paraId="5C0D4F7D" w14:textId="05AF44BB" w:rsidR="005D12A2" w:rsidRDefault="005D12A2" w:rsidP="00644A83">
      <w:pPr>
        <w:pStyle w:val="NoSpacing"/>
        <w:ind w:left="720"/>
        <w:rPr>
          <w:rFonts w:ascii="Times New Roman" w:hAnsi="Times New Roman" w:cs="Times New Roman"/>
        </w:rPr>
      </w:pPr>
    </w:p>
    <w:p w14:paraId="1D9E1644" w14:textId="77777777" w:rsidR="005D12A2" w:rsidRDefault="005D12A2" w:rsidP="00644A83">
      <w:pPr>
        <w:pStyle w:val="NoSpacing"/>
        <w:ind w:left="720"/>
        <w:rPr>
          <w:rFonts w:ascii="Times New Roman" w:hAnsi="Times New Roman" w:cs="Times New Roman"/>
        </w:rPr>
        <w:sectPr w:rsidR="005D12A2" w:rsidSect="00EA48F8">
          <w:pgSz w:w="16838" w:h="11906" w:orient="landscape"/>
          <w:pgMar w:top="720" w:right="720" w:bottom="720" w:left="720" w:header="720" w:footer="720" w:gutter="0"/>
          <w:cols w:num="2" w:space="720"/>
          <w:docGrid w:linePitch="360"/>
        </w:sectPr>
      </w:pPr>
    </w:p>
    <w:p w14:paraId="6A6A8FA6" w14:textId="77777777" w:rsidR="005D12A2" w:rsidRPr="005D12A2" w:rsidRDefault="005D12A2" w:rsidP="005D12A2">
      <w:pPr>
        <w:contextualSpacing/>
        <w:jc w:val="left"/>
        <w:rPr>
          <w:rFonts w:asciiTheme="minorHAnsi" w:eastAsiaTheme="minorHAnsi" w:hAnsiTheme="minorHAnsi" w:cstheme="minorHAnsi"/>
          <w:b/>
          <w:color w:val="auto"/>
          <w:kern w:val="0"/>
          <w:sz w:val="22"/>
          <w:szCs w:val="22"/>
          <w:u w:val="single"/>
          <w:lang w:eastAsia="en-US"/>
        </w:rPr>
      </w:pPr>
      <w:r w:rsidRPr="005D12A2">
        <w:rPr>
          <w:rFonts w:asciiTheme="minorHAnsi" w:eastAsiaTheme="minorHAnsi" w:hAnsiTheme="minorHAnsi" w:cstheme="minorHAnsi"/>
          <w:b/>
          <w:color w:val="auto"/>
          <w:kern w:val="0"/>
          <w:sz w:val="22"/>
          <w:szCs w:val="22"/>
          <w:u w:val="single"/>
          <w:lang w:eastAsia="en-US"/>
        </w:rPr>
        <w:lastRenderedPageBreak/>
        <w:t xml:space="preserve">SHARE Appeal Sunday </w:t>
      </w:r>
    </w:p>
    <w:p w14:paraId="1515CF3D" w14:textId="77777777" w:rsidR="005D12A2" w:rsidRPr="005D12A2" w:rsidRDefault="005D12A2" w:rsidP="005D12A2">
      <w:pPr>
        <w:contextualSpacing/>
        <w:jc w:val="left"/>
        <w:rPr>
          <w:rFonts w:asciiTheme="minorHAnsi" w:eastAsiaTheme="minorHAnsi" w:hAnsiTheme="minorHAnsi" w:cstheme="minorHAnsi"/>
          <w:color w:val="auto"/>
          <w:kern w:val="0"/>
          <w:sz w:val="22"/>
          <w:szCs w:val="22"/>
          <w:lang w:eastAsia="en-US"/>
        </w:rPr>
      </w:pPr>
      <w:r w:rsidRPr="005D12A2">
        <w:rPr>
          <w:rFonts w:asciiTheme="minorHAnsi" w:eastAsiaTheme="minorHAnsi" w:hAnsiTheme="minorHAnsi" w:cstheme="minorHAnsi"/>
          <w:color w:val="auto"/>
          <w:kern w:val="0"/>
          <w:sz w:val="22"/>
          <w:szCs w:val="22"/>
          <w:lang w:eastAsia="en-US"/>
        </w:rPr>
        <w:t xml:space="preserve"> Share Appeal Sunday takes place this weekend, 12th, and 13th November, highlighting the important work funded by the weekly collection. The SHARE Collection supports many services in the Archdiocese, including the support and resourcing provided by the Diocesan Offices to parishes and schools. A newsletter will be available on the website this weekend detailing the work funded by SHARE along with a breakdown of figures. Archbishop Farrell is also writing to congregations to mark SHARE Appeal Sunday. Thank you for your continued support for SHARE</w:t>
      </w:r>
    </w:p>
    <w:p w14:paraId="00BC1B46" w14:textId="77777777" w:rsidR="005D12A2" w:rsidRPr="005D12A2" w:rsidRDefault="005D12A2" w:rsidP="005D12A2">
      <w:pPr>
        <w:contextualSpacing/>
        <w:jc w:val="left"/>
        <w:rPr>
          <w:rFonts w:asciiTheme="minorHAnsi" w:eastAsiaTheme="minorHAnsi" w:hAnsiTheme="minorHAnsi" w:cstheme="minorHAnsi"/>
          <w:b/>
          <w:color w:val="auto"/>
          <w:kern w:val="0"/>
          <w:sz w:val="22"/>
          <w:szCs w:val="22"/>
          <w:u w:val="single"/>
          <w:lang w:eastAsia="en-US"/>
        </w:rPr>
      </w:pPr>
    </w:p>
    <w:p w14:paraId="4B6F042D" w14:textId="77777777" w:rsidR="005D12A2" w:rsidRPr="005D12A2" w:rsidRDefault="005D12A2" w:rsidP="005D12A2">
      <w:pPr>
        <w:contextualSpacing/>
        <w:jc w:val="left"/>
        <w:rPr>
          <w:rFonts w:asciiTheme="minorHAnsi" w:eastAsiaTheme="minorHAnsi" w:hAnsiTheme="minorHAnsi" w:cstheme="minorHAnsi"/>
          <w:b/>
          <w:color w:val="auto"/>
          <w:kern w:val="0"/>
          <w:sz w:val="22"/>
          <w:szCs w:val="22"/>
          <w:u w:val="single"/>
          <w:lang w:eastAsia="en-US"/>
        </w:rPr>
      </w:pPr>
      <w:r w:rsidRPr="005D12A2">
        <w:rPr>
          <w:rFonts w:asciiTheme="minorHAnsi" w:eastAsiaTheme="minorHAnsi" w:hAnsiTheme="minorHAnsi" w:cstheme="minorHAnsi"/>
          <w:b/>
          <w:color w:val="auto"/>
          <w:kern w:val="0"/>
          <w:sz w:val="22"/>
          <w:szCs w:val="22"/>
          <w:u w:val="single"/>
          <w:lang w:eastAsia="en-US"/>
        </w:rPr>
        <w:t>Do This in Memory – next Sunday</w:t>
      </w:r>
    </w:p>
    <w:p w14:paraId="7D001194" w14:textId="77777777" w:rsidR="005D12A2" w:rsidRPr="005D12A2" w:rsidRDefault="005D12A2" w:rsidP="005D12A2">
      <w:pPr>
        <w:contextualSpacing/>
        <w:jc w:val="left"/>
        <w:rPr>
          <w:rFonts w:asciiTheme="minorHAnsi" w:eastAsiaTheme="minorHAnsi" w:hAnsiTheme="minorHAnsi" w:cstheme="minorHAnsi"/>
          <w:color w:val="auto"/>
          <w:kern w:val="0"/>
          <w:sz w:val="22"/>
          <w:szCs w:val="22"/>
          <w:lang w:eastAsia="en-US"/>
        </w:rPr>
      </w:pPr>
      <w:r w:rsidRPr="005D12A2">
        <w:rPr>
          <w:rFonts w:asciiTheme="minorHAnsi" w:eastAsiaTheme="minorHAnsi" w:hAnsiTheme="minorHAnsi" w:cstheme="minorHAnsi"/>
          <w:color w:val="auto"/>
          <w:kern w:val="0"/>
          <w:sz w:val="22"/>
          <w:szCs w:val="22"/>
          <w:lang w:eastAsia="en-US"/>
        </w:rPr>
        <w:t>On Sunday next, Nov 20</w:t>
      </w:r>
      <w:r w:rsidRPr="005D12A2">
        <w:rPr>
          <w:rFonts w:asciiTheme="minorHAnsi" w:eastAsiaTheme="minorHAnsi" w:hAnsiTheme="minorHAnsi" w:cstheme="minorHAnsi"/>
          <w:color w:val="auto"/>
          <w:kern w:val="0"/>
          <w:sz w:val="22"/>
          <w:szCs w:val="22"/>
          <w:vertAlign w:val="superscript"/>
          <w:lang w:eastAsia="en-US"/>
        </w:rPr>
        <w:t>th</w:t>
      </w:r>
      <w:r w:rsidRPr="005D12A2">
        <w:rPr>
          <w:rFonts w:asciiTheme="minorHAnsi" w:eastAsiaTheme="minorHAnsi" w:hAnsiTheme="minorHAnsi" w:cstheme="minorHAnsi"/>
          <w:color w:val="auto"/>
          <w:kern w:val="0"/>
          <w:sz w:val="22"/>
          <w:szCs w:val="22"/>
          <w:lang w:eastAsia="en-US"/>
        </w:rPr>
        <w:t xml:space="preserve">, at 10.30am, we will celebrate our next </w:t>
      </w:r>
      <w:r w:rsidRPr="005D12A2">
        <w:rPr>
          <w:rFonts w:asciiTheme="minorHAnsi" w:eastAsiaTheme="minorHAnsi" w:hAnsiTheme="minorHAnsi" w:cstheme="minorHAnsi"/>
          <w:b/>
          <w:color w:val="auto"/>
          <w:kern w:val="0"/>
          <w:sz w:val="22"/>
          <w:szCs w:val="22"/>
          <w:lang w:eastAsia="en-US"/>
        </w:rPr>
        <w:t>‘Do This in Memory’</w:t>
      </w:r>
      <w:r w:rsidRPr="005D12A2">
        <w:rPr>
          <w:rFonts w:asciiTheme="minorHAnsi" w:eastAsiaTheme="minorHAnsi" w:hAnsiTheme="minorHAnsi" w:cstheme="minorHAnsi"/>
          <w:color w:val="auto"/>
          <w:kern w:val="0"/>
          <w:sz w:val="22"/>
          <w:szCs w:val="22"/>
          <w:lang w:eastAsia="en-US"/>
        </w:rPr>
        <w:t xml:space="preserve"> Mass with children and parents preparing for First Communion in 2023. We have distributed the Thumbs book to all of the children involved (70). We ask parents to prepare for the Mass by reading pages 12 and 13 to their child at home and helping them complete the exercises on pages 42 and 43. You’ll note also that the children are asked to bring a fallen leaf (plenty around now) as a symbol of the loved ones of their family who have died. We remember them in a special way this month. The second Grapevine newsletter should also have reached each home by now also. Page 2 of the newsletter has the Gospel for Sunday next. Page 4 invites you to help your child be familiar with the ‘</w:t>
      </w:r>
      <w:proofErr w:type="spellStart"/>
      <w:r w:rsidRPr="005D12A2">
        <w:rPr>
          <w:rFonts w:asciiTheme="minorHAnsi" w:eastAsiaTheme="minorHAnsi" w:hAnsiTheme="minorHAnsi" w:cstheme="minorHAnsi"/>
          <w:color w:val="auto"/>
          <w:kern w:val="0"/>
          <w:sz w:val="22"/>
          <w:szCs w:val="22"/>
          <w:lang w:eastAsia="en-US"/>
        </w:rPr>
        <w:t>Confiter</w:t>
      </w:r>
      <w:proofErr w:type="spellEnd"/>
      <w:r w:rsidRPr="005D12A2">
        <w:rPr>
          <w:rFonts w:asciiTheme="minorHAnsi" w:eastAsiaTheme="minorHAnsi" w:hAnsiTheme="minorHAnsi" w:cstheme="minorHAnsi"/>
          <w:color w:val="auto"/>
          <w:kern w:val="0"/>
          <w:sz w:val="22"/>
          <w:szCs w:val="22"/>
          <w:lang w:eastAsia="en-US"/>
        </w:rPr>
        <w:t xml:space="preserve">’ prayer and other responses at the Penitential Rite of the Mass. Pages 1 and 3 have further suggestions for November and the November traditions of the Church. We hope it will help. If time allows you might also look at pages 10 and 11 of Thumbs along with </w:t>
      </w:r>
      <w:proofErr w:type="spellStart"/>
      <w:r w:rsidRPr="005D12A2">
        <w:rPr>
          <w:rFonts w:asciiTheme="minorHAnsi" w:eastAsiaTheme="minorHAnsi" w:hAnsiTheme="minorHAnsi" w:cstheme="minorHAnsi"/>
          <w:color w:val="auto"/>
          <w:kern w:val="0"/>
          <w:sz w:val="22"/>
          <w:szCs w:val="22"/>
          <w:lang w:eastAsia="en-US"/>
        </w:rPr>
        <w:t>Kidstuff</w:t>
      </w:r>
      <w:proofErr w:type="spellEnd"/>
      <w:r w:rsidRPr="005D12A2">
        <w:rPr>
          <w:rFonts w:asciiTheme="minorHAnsi" w:eastAsiaTheme="minorHAnsi" w:hAnsiTheme="minorHAnsi" w:cstheme="minorHAnsi"/>
          <w:color w:val="auto"/>
          <w:kern w:val="0"/>
          <w:sz w:val="22"/>
          <w:szCs w:val="22"/>
          <w:lang w:eastAsia="en-US"/>
        </w:rPr>
        <w:t xml:space="preserve"> on pages 40 and 41, which were intended to be completed in October after the enrolment ceremony. </w:t>
      </w:r>
    </w:p>
    <w:p w14:paraId="06AF6144" w14:textId="77777777" w:rsidR="005D12A2" w:rsidRPr="005D12A2" w:rsidRDefault="005D12A2" w:rsidP="005D12A2">
      <w:pPr>
        <w:contextualSpacing/>
        <w:jc w:val="left"/>
        <w:rPr>
          <w:rFonts w:asciiTheme="minorHAnsi" w:eastAsiaTheme="minorHAnsi" w:hAnsiTheme="minorHAnsi" w:cstheme="minorHAnsi"/>
          <w:color w:val="auto"/>
          <w:kern w:val="0"/>
          <w:sz w:val="22"/>
          <w:szCs w:val="22"/>
          <w:lang w:eastAsia="en-US"/>
        </w:rPr>
      </w:pPr>
    </w:p>
    <w:p w14:paraId="113322FB" w14:textId="77777777" w:rsidR="005D12A2" w:rsidRPr="005D12A2" w:rsidRDefault="005D12A2" w:rsidP="005D12A2">
      <w:pPr>
        <w:contextualSpacing/>
        <w:jc w:val="left"/>
        <w:rPr>
          <w:rFonts w:asciiTheme="minorHAnsi" w:eastAsiaTheme="minorHAnsi" w:hAnsiTheme="minorHAnsi" w:cstheme="minorHAnsi"/>
          <w:b/>
          <w:kern w:val="0"/>
          <w:sz w:val="22"/>
          <w:szCs w:val="22"/>
          <w:u w:val="single"/>
          <w:shd w:val="clear" w:color="auto" w:fill="FFFFFF"/>
          <w:lang w:eastAsia="en-US"/>
        </w:rPr>
      </w:pPr>
      <w:r w:rsidRPr="005D12A2">
        <w:rPr>
          <w:rFonts w:asciiTheme="minorHAnsi" w:eastAsiaTheme="minorHAnsi" w:hAnsiTheme="minorHAnsi" w:cstheme="minorHAnsi"/>
          <w:b/>
          <w:kern w:val="0"/>
          <w:sz w:val="22"/>
          <w:szCs w:val="22"/>
          <w:u w:val="single"/>
          <w:shd w:val="clear" w:color="auto" w:fill="FFFFFF"/>
          <w:lang w:eastAsia="en-US"/>
        </w:rPr>
        <w:t>Building Hope Update</w:t>
      </w:r>
    </w:p>
    <w:p w14:paraId="71D1B047" w14:textId="77777777" w:rsidR="005D12A2" w:rsidRPr="005D12A2" w:rsidRDefault="005D12A2" w:rsidP="005D12A2">
      <w:pPr>
        <w:contextualSpacing/>
        <w:jc w:val="left"/>
        <w:rPr>
          <w:rFonts w:asciiTheme="minorHAnsi" w:eastAsiaTheme="minorHAnsi" w:hAnsiTheme="minorHAnsi" w:cstheme="minorHAnsi"/>
          <w:kern w:val="0"/>
          <w:sz w:val="22"/>
          <w:szCs w:val="22"/>
          <w:shd w:val="clear" w:color="auto" w:fill="FFFFFF"/>
          <w:lang w:eastAsia="en-US"/>
        </w:rPr>
      </w:pPr>
      <w:r w:rsidRPr="005D12A2">
        <w:rPr>
          <w:rFonts w:asciiTheme="minorHAnsi" w:eastAsiaTheme="minorHAnsi" w:hAnsiTheme="minorHAnsi" w:cstheme="minorHAnsi"/>
          <w:kern w:val="0"/>
          <w:sz w:val="22"/>
          <w:szCs w:val="22"/>
          <w:shd w:val="clear" w:color="auto" w:fill="FFFFFF"/>
          <w:lang w:eastAsia="en-US"/>
        </w:rPr>
        <w:t xml:space="preserve">Last Easter our parish engaged in the initial consultations know as ‘Building Hope’  when two sessions were held for parishioners in </w:t>
      </w:r>
      <w:proofErr w:type="spellStart"/>
      <w:r w:rsidRPr="005D12A2">
        <w:rPr>
          <w:rFonts w:asciiTheme="minorHAnsi" w:eastAsiaTheme="minorHAnsi" w:hAnsiTheme="minorHAnsi" w:cstheme="minorHAnsi"/>
          <w:kern w:val="0"/>
          <w:sz w:val="22"/>
          <w:szCs w:val="22"/>
          <w:shd w:val="clear" w:color="auto" w:fill="FFFFFF"/>
          <w:lang w:eastAsia="en-US"/>
        </w:rPr>
        <w:t>Scoil</w:t>
      </w:r>
      <w:proofErr w:type="spellEnd"/>
      <w:r w:rsidRPr="005D12A2">
        <w:rPr>
          <w:rFonts w:asciiTheme="minorHAnsi" w:eastAsiaTheme="minorHAnsi" w:hAnsiTheme="minorHAnsi" w:cstheme="minorHAnsi"/>
          <w:kern w:val="0"/>
          <w:sz w:val="22"/>
          <w:szCs w:val="22"/>
          <w:shd w:val="clear" w:color="auto" w:fill="FFFFFF"/>
          <w:lang w:eastAsia="en-US"/>
        </w:rPr>
        <w:t xml:space="preserve"> Mhuire. </w:t>
      </w:r>
    </w:p>
    <w:p w14:paraId="14647D5F" w14:textId="77777777" w:rsidR="005D12A2" w:rsidRPr="005D12A2" w:rsidRDefault="005D12A2" w:rsidP="005D12A2">
      <w:pPr>
        <w:contextualSpacing/>
        <w:jc w:val="left"/>
        <w:rPr>
          <w:rFonts w:asciiTheme="minorHAnsi" w:eastAsiaTheme="minorHAnsi" w:hAnsiTheme="minorHAnsi" w:cstheme="minorHAnsi"/>
          <w:kern w:val="0"/>
          <w:sz w:val="22"/>
          <w:szCs w:val="22"/>
          <w:shd w:val="clear" w:color="auto" w:fill="FFFFFF"/>
          <w:lang w:eastAsia="en-US"/>
        </w:rPr>
      </w:pPr>
      <w:r w:rsidRPr="005D12A2">
        <w:rPr>
          <w:rFonts w:asciiTheme="minorHAnsi" w:eastAsiaTheme="minorHAnsi" w:hAnsiTheme="minorHAnsi" w:cstheme="minorHAnsi"/>
          <w:kern w:val="0"/>
          <w:sz w:val="22"/>
          <w:szCs w:val="22"/>
          <w:shd w:val="clear" w:color="auto" w:fill="FFFFFF"/>
          <w:lang w:eastAsia="en-US"/>
        </w:rPr>
        <w:t xml:space="preserve">The feedback on the Easter ’22 consultations across all Parishes was published in September. The Parish Pastoral Council has posted its content on the board beside the entrance to the sacristy. We invite you to read it. It summarizes people’s submissions under four headings and points the way forward to the next stages. </w:t>
      </w:r>
    </w:p>
    <w:p w14:paraId="6E2A5670" w14:textId="77777777" w:rsidR="005D12A2" w:rsidRPr="005D12A2" w:rsidRDefault="005D12A2" w:rsidP="005D12A2">
      <w:pPr>
        <w:contextualSpacing/>
        <w:jc w:val="left"/>
        <w:rPr>
          <w:rFonts w:asciiTheme="minorHAnsi" w:eastAsiaTheme="minorHAnsi" w:hAnsiTheme="minorHAnsi" w:cstheme="minorHAnsi"/>
          <w:kern w:val="0"/>
          <w:sz w:val="22"/>
          <w:szCs w:val="22"/>
          <w:shd w:val="clear" w:color="auto" w:fill="FFFFFF"/>
          <w:lang w:eastAsia="en-US"/>
        </w:rPr>
      </w:pPr>
    </w:p>
    <w:p w14:paraId="6942F7FA" w14:textId="77777777" w:rsidR="005D12A2" w:rsidRPr="005D12A2" w:rsidRDefault="005D12A2" w:rsidP="005D12A2">
      <w:pPr>
        <w:contextualSpacing/>
        <w:jc w:val="left"/>
        <w:rPr>
          <w:rFonts w:asciiTheme="minorHAnsi" w:eastAsiaTheme="minorHAnsi" w:hAnsiTheme="minorHAnsi" w:cstheme="minorHAnsi"/>
          <w:b/>
          <w:kern w:val="0"/>
          <w:sz w:val="22"/>
          <w:szCs w:val="22"/>
          <w:u w:val="single"/>
          <w:shd w:val="clear" w:color="auto" w:fill="FFFFFF"/>
          <w:lang w:eastAsia="en-US"/>
        </w:rPr>
      </w:pPr>
      <w:r w:rsidRPr="005D12A2">
        <w:rPr>
          <w:rFonts w:asciiTheme="minorHAnsi" w:eastAsiaTheme="minorHAnsi" w:hAnsiTheme="minorHAnsi" w:cstheme="minorHAnsi"/>
          <w:b/>
          <w:kern w:val="0"/>
          <w:sz w:val="22"/>
          <w:szCs w:val="22"/>
          <w:u w:val="single"/>
          <w:shd w:val="clear" w:color="auto" w:fill="FFFFFF"/>
          <w:lang w:eastAsia="en-US"/>
        </w:rPr>
        <w:t>Parish Pastoral Council Meeting</w:t>
      </w:r>
    </w:p>
    <w:p w14:paraId="4930243C" w14:textId="77777777" w:rsidR="005D12A2" w:rsidRPr="005D12A2" w:rsidRDefault="005D12A2" w:rsidP="005D12A2">
      <w:pPr>
        <w:contextualSpacing/>
        <w:jc w:val="left"/>
        <w:rPr>
          <w:rFonts w:asciiTheme="minorHAnsi" w:eastAsiaTheme="minorHAnsi" w:hAnsiTheme="minorHAnsi" w:cstheme="minorHAnsi"/>
          <w:kern w:val="0"/>
          <w:sz w:val="22"/>
          <w:szCs w:val="22"/>
          <w:shd w:val="clear" w:color="auto" w:fill="FFFFFF"/>
          <w:lang w:eastAsia="en-US"/>
        </w:rPr>
      </w:pPr>
      <w:r w:rsidRPr="005D12A2">
        <w:rPr>
          <w:rFonts w:asciiTheme="minorHAnsi" w:eastAsiaTheme="minorHAnsi" w:hAnsiTheme="minorHAnsi" w:cstheme="minorHAnsi"/>
          <w:kern w:val="0"/>
          <w:sz w:val="22"/>
          <w:szCs w:val="22"/>
          <w:shd w:val="clear" w:color="auto" w:fill="FFFFFF"/>
          <w:lang w:eastAsia="en-US"/>
        </w:rPr>
        <w:t xml:space="preserve">The parish pastoral council meets this Monday evening at 7pm. </w:t>
      </w:r>
    </w:p>
    <w:p w14:paraId="56EAF9A5" w14:textId="77777777" w:rsidR="005D12A2" w:rsidRPr="005D12A2" w:rsidRDefault="005D12A2" w:rsidP="005D12A2">
      <w:pPr>
        <w:contextualSpacing/>
        <w:jc w:val="left"/>
        <w:rPr>
          <w:rFonts w:asciiTheme="minorHAnsi" w:eastAsiaTheme="minorHAnsi" w:hAnsiTheme="minorHAnsi" w:cstheme="minorHAnsi"/>
          <w:kern w:val="0"/>
          <w:sz w:val="22"/>
          <w:szCs w:val="22"/>
          <w:shd w:val="clear" w:color="auto" w:fill="FFFFFF"/>
          <w:lang w:eastAsia="en-US"/>
        </w:rPr>
      </w:pPr>
    </w:p>
    <w:p w14:paraId="0F7825B5" w14:textId="77777777" w:rsidR="005D12A2" w:rsidRPr="005D12A2" w:rsidRDefault="005D12A2" w:rsidP="005D12A2">
      <w:pPr>
        <w:contextualSpacing/>
        <w:jc w:val="left"/>
        <w:rPr>
          <w:rFonts w:asciiTheme="minorHAnsi" w:eastAsiaTheme="minorHAnsi" w:hAnsiTheme="minorHAnsi" w:cstheme="minorHAnsi"/>
          <w:kern w:val="0"/>
          <w:sz w:val="22"/>
          <w:szCs w:val="22"/>
          <w:shd w:val="clear" w:color="auto" w:fill="FFFFFF"/>
          <w:lang w:eastAsia="en-US"/>
        </w:rPr>
      </w:pPr>
      <w:r w:rsidRPr="005D12A2">
        <w:rPr>
          <w:rFonts w:asciiTheme="minorHAnsi" w:eastAsiaTheme="minorHAnsi" w:hAnsiTheme="minorHAnsi" w:cstheme="minorHAnsi"/>
          <w:kern w:val="0"/>
          <w:sz w:val="22"/>
          <w:szCs w:val="22"/>
          <w:shd w:val="clear" w:color="auto" w:fill="FFFFFF"/>
          <w:lang w:eastAsia="en-US"/>
        </w:rPr>
        <w:t xml:space="preserve"> </w:t>
      </w:r>
    </w:p>
    <w:p w14:paraId="0F4B4069" w14:textId="77777777" w:rsidR="005D12A2" w:rsidRPr="005D12A2" w:rsidRDefault="005D12A2" w:rsidP="005D12A2">
      <w:pPr>
        <w:contextualSpacing/>
        <w:jc w:val="left"/>
        <w:rPr>
          <w:rFonts w:asciiTheme="minorHAnsi" w:eastAsiaTheme="minorHAnsi" w:hAnsiTheme="minorHAnsi" w:cstheme="minorHAnsi"/>
          <w:b/>
          <w:kern w:val="0"/>
          <w:sz w:val="22"/>
          <w:szCs w:val="22"/>
          <w:u w:val="single"/>
          <w:shd w:val="clear" w:color="auto" w:fill="FFFFFF"/>
          <w:lang w:eastAsia="en-US"/>
        </w:rPr>
      </w:pPr>
    </w:p>
    <w:p w14:paraId="54F2C3B3" w14:textId="77777777" w:rsidR="005D12A2" w:rsidRPr="005D12A2" w:rsidRDefault="005D12A2" w:rsidP="005D12A2">
      <w:pPr>
        <w:contextualSpacing/>
        <w:jc w:val="left"/>
        <w:rPr>
          <w:rFonts w:asciiTheme="minorHAnsi" w:eastAsiaTheme="minorHAnsi" w:hAnsiTheme="minorHAnsi" w:cstheme="minorHAnsi"/>
          <w:b/>
          <w:kern w:val="0"/>
          <w:sz w:val="22"/>
          <w:szCs w:val="22"/>
          <w:u w:val="single"/>
          <w:shd w:val="clear" w:color="auto" w:fill="FFFFFF"/>
          <w:lang w:eastAsia="en-US"/>
        </w:rPr>
      </w:pPr>
    </w:p>
    <w:p w14:paraId="004A95C7" w14:textId="77777777" w:rsidR="005D12A2" w:rsidRPr="005D12A2" w:rsidRDefault="005D12A2" w:rsidP="005D12A2">
      <w:pPr>
        <w:contextualSpacing/>
        <w:jc w:val="left"/>
        <w:rPr>
          <w:rFonts w:asciiTheme="minorHAnsi" w:eastAsiaTheme="minorHAnsi" w:hAnsiTheme="minorHAnsi" w:cstheme="minorHAnsi"/>
          <w:b/>
          <w:kern w:val="0"/>
          <w:sz w:val="22"/>
          <w:szCs w:val="22"/>
          <w:u w:val="single"/>
          <w:shd w:val="clear" w:color="auto" w:fill="FFFFFF"/>
          <w:lang w:eastAsia="en-US"/>
        </w:rPr>
      </w:pPr>
    </w:p>
    <w:p w14:paraId="4860AE69" w14:textId="77777777" w:rsidR="005D12A2" w:rsidRPr="005D12A2" w:rsidRDefault="005D12A2" w:rsidP="005D12A2">
      <w:pPr>
        <w:contextualSpacing/>
        <w:jc w:val="left"/>
        <w:rPr>
          <w:rFonts w:asciiTheme="minorHAnsi" w:eastAsiaTheme="minorHAnsi" w:hAnsiTheme="minorHAnsi" w:cstheme="minorHAnsi"/>
          <w:b/>
          <w:color w:val="auto"/>
          <w:kern w:val="0"/>
          <w:sz w:val="22"/>
          <w:szCs w:val="22"/>
          <w:u w:val="single"/>
          <w:lang w:eastAsia="en-US"/>
        </w:rPr>
      </w:pPr>
      <w:r w:rsidRPr="005D12A2">
        <w:rPr>
          <w:rFonts w:asciiTheme="minorHAnsi" w:eastAsiaTheme="minorHAnsi" w:hAnsiTheme="minorHAnsi" w:cstheme="minorHAnsi"/>
          <w:b/>
          <w:color w:val="auto"/>
          <w:kern w:val="0"/>
          <w:sz w:val="22"/>
          <w:szCs w:val="22"/>
          <w:u w:val="single"/>
          <w:lang w:eastAsia="en-US"/>
        </w:rPr>
        <w:t>World Youth Day Lisbon 2023</w:t>
      </w:r>
    </w:p>
    <w:p w14:paraId="400FD80C" w14:textId="77777777" w:rsidR="005D12A2" w:rsidRPr="005D12A2" w:rsidRDefault="005D12A2" w:rsidP="005D12A2">
      <w:pPr>
        <w:contextualSpacing/>
        <w:jc w:val="left"/>
        <w:rPr>
          <w:rFonts w:asciiTheme="minorHAnsi" w:eastAsiaTheme="minorHAnsi" w:hAnsiTheme="minorHAnsi" w:cstheme="minorHAnsi"/>
          <w:bCs/>
          <w:iCs/>
          <w:kern w:val="0"/>
          <w:sz w:val="22"/>
          <w:szCs w:val="22"/>
          <w:lang w:eastAsia="en-US"/>
        </w:rPr>
      </w:pPr>
      <w:r w:rsidRPr="005D12A2">
        <w:rPr>
          <w:rFonts w:asciiTheme="minorHAnsi" w:eastAsiaTheme="minorHAnsi" w:hAnsiTheme="minorHAnsi" w:cstheme="minorHAnsi"/>
          <w:color w:val="auto"/>
          <w:kern w:val="0"/>
          <w:sz w:val="22"/>
          <w:szCs w:val="22"/>
          <w:lang w:eastAsia="en-US"/>
        </w:rPr>
        <w:t xml:space="preserve"> Registrations for World Youth Day Lisbon 2023 has opened with Pope Francis becoming the first to register. The registration process for the Archdiocese of Dublin is currently being finalised and in order to connect with those who wish to travel, those who are interested in going should fill in the form which is available at https://forms.office.com/r/CeLDQsRFiK Please note places are limited and are for those over eighteen years</w:t>
      </w:r>
    </w:p>
    <w:p w14:paraId="3AE02DC9" w14:textId="77777777" w:rsidR="005D12A2" w:rsidRPr="005D12A2" w:rsidRDefault="005D12A2" w:rsidP="005D12A2">
      <w:pPr>
        <w:jc w:val="left"/>
        <w:rPr>
          <w:rFonts w:asciiTheme="minorHAnsi" w:eastAsiaTheme="minorHAnsi" w:hAnsiTheme="minorHAnsi" w:cstheme="minorHAnsi"/>
          <w:b/>
          <w:bCs/>
          <w:iCs/>
          <w:kern w:val="0"/>
          <w:sz w:val="22"/>
          <w:szCs w:val="22"/>
          <w:u w:val="single"/>
          <w:lang w:eastAsia="en-US"/>
        </w:rPr>
      </w:pPr>
    </w:p>
    <w:p w14:paraId="4549414D" w14:textId="77777777" w:rsidR="005D12A2" w:rsidRPr="005D12A2" w:rsidRDefault="005D12A2" w:rsidP="005D12A2">
      <w:pPr>
        <w:jc w:val="left"/>
        <w:rPr>
          <w:rFonts w:asciiTheme="minorHAnsi" w:eastAsiaTheme="minorHAnsi" w:hAnsiTheme="minorHAnsi" w:cstheme="minorHAnsi"/>
          <w:b/>
          <w:bCs/>
          <w:iCs/>
          <w:kern w:val="0"/>
          <w:sz w:val="22"/>
          <w:szCs w:val="22"/>
          <w:u w:val="single"/>
          <w:lang w:eastAsia="en-US"/>
        </w:rPr>
      </w:pPr>
      <w:r w:rsidRPr="005D12A2">
        <w:rPr>
          <w:rFonts w:asciiTheme="minorHAnsi" w:eastAsiaTheme="minorHAnsi" w:hAnsiTheme="minorHAnsi" w:cstheme="minorHAnsi"/>
          <w:b/>
          <w:bCs/>
          <w:iCs/>
          <w:kern w:val="0"/>
          <w:sz w:val="22"/>
          <w:szCs w:val="22"/>
          <w:u w:val="single"/>
          <w:lang w:eastAsia="en-US"/>
        </w:rPr>
        <w:t>Online Advent Retreat</w:t>
      </w:r>
    </w:p>
    <w:p w14:paraId="265AF32D" w14:textId="77777777" w:rsidR="005D12A2" w:rsidRPr="005D12A2" w:rsidRDefault="005D12A2" w:rsidP="005D12A2">
      <w:pPr>
        <w:jc w:val="left"/>
        <w:rPr>
          <w:rFonts w:asciiTheme="minorHAnsi" w:eastAsiaTheme="minorHAnsi" w:hAnsiTheme="minorHAnsi" w:cstheme="minorHAnsi"/>
          <w:kern w:val="0"/>
          <w:sz w:val="22"/>
          <w:szCs w:val="22"/>
          <w:lang w:eastAsia="en-US"/>
        </w:rPr>
      </w:pPr>
      <w:r w:rsidRPr="005D12A2">
        <w:rPr>
          <w:rFonts w:asciiTheme="minorHAnsi" w:eastAsiaTheme="minorHAnsi" w:hAnsiTheme="minorHAnsi" w:cstheme="minorHAnsi"/>
          <w:bCs/>
          <w:iCs/>
          <w:kern w:val="0"/>
          <w:sz w:val="22"/>
          <w:szCs w:val="22"/>
          <w:lang w:eastAsia="en-US"/>
        </w:rPr>
        <w:t xml:space="preserve"> The Priory Institute is delighted to offer an online </w:t>
      </w:r>
      <w:r w:rsidRPr="005D12A2">
        <w:rPr>
          <w:rFonts w:asciiTheme="minorHAnsi" w:eastAsiaTheme="minorHAnsi" w:hAnsiTheme="minorHAnsi" w:cstheme="minorHAnsi"/>
          <w:bCs/>
          <w:iCs/>
          <w:color w:val="333333"/>
          <w:kern w:val="0"/>
          <w:sz w:val="22"/>
          <w:szCs w:val="22"/>
          <w:lang w:eastAsia="en-US"/>
        </w:rPr>
        <w:t>retreat</w:t>
      </w:r>
      <w:r w:rsidRPr="005D12A2">
        <w:rPr>
          <w:rFonts w:asciiTheme="minorHAnsi" w:eastAsiaTheme="minorHAnsi" w:hAnsiTheme="minorHAnsi" w:cstheme="minorHAnsi"/>
          <w:bCs/>
          <w:iCs/>
          <w:kern w:val="0"/>
          <w:sz w:val="22"/>
          <w:szCs w:val="22"/>
          <w:lang w:eastAsia="en-US"/>
        </w:rPr>
        <w:t> </w:t>
      </w:r>
      <w:r w:rsidRPr="005D12A2">
        <w:rPr>
          <w:rFonts w:asciiTheme="minorHAnsi" w:eastAsiaTheme="minorHAnsi" w:hAnsiTheme="minorHAnsi" w:cstheme="minorHAnsi"/>
          <w:bCs/>
          <w:kern w:val="0"/>
          <w:sz w:val="22"/>
          <w:szCs w:val="22"/>
          <w:lang w:eastAsia="en-US"/>
        </w:rPr>
        <w:t>WORD BECOMES FLESH: AN ADVENT RETREAT </w:t>
      </w:r>
      <w:r w:rsidRPr="005D12A2">
        <w:rPr>
          <w:rFonts w:asciiTheme="minorHAnsi" w:eastAsiaTheme="minorHAnsi" w:hAnsiTheme="minorHAnsi" w:cstheme="minorHAnsi"/>
          <w:bCs/>
          <w:iCs/>
          <w:color w:val="333333"/>
          <w:kern w:val="0"/>
          <w:sz w:val="22"/>
          <w:szCs w:val="22"/>
          <w:lang w:eastAsia="en-US"/>
        </w:rPr>
        <w:t>“Oh that you would tear apart the heavens and come down !” (Isaiah 64:1)</w:t>
      </w:r>
      <w:r w:rsidRPr="005D12A2">
        <w:rPr>
          <w:rFonts w:asciiTheme="minorHAnsi" w:eastAsiaTheme="minorHAnsi" w:hAnsiTheme="minorHAnsi" w:cstheme="minorHAnsi"/>
          <w:bCs/>
          <w:iCs/>
          <w:kern w:val="0"/>
          <w:sz w:val="22"/>
          <w:szCs w:val="22"/>
          <w:lang w:eastAsia="en-US"/>
        </w:rPr>
        <w:t> Visit our website </w:t>
      </w:r>
      <w:hyperlink r:id="rId6" w:tgtFrame="_blank" w:history="1">
        <w:r w:rsidRPr="005D12A2">
          <w:rPr>
            <w:rFonts w:asciiTheme="minorHAnsi" w:eastAsiaTheme="minorHAnsi" w:hAnsiTheme="minorHAnsi" w:cstheme="minorHAnsi"/>
            <w:bCs/>
            <w:color w:val="0000FF" w:themeColor="hyperlink"/>
            <w:kern w:val="0"/>
            <w:sz w:val="22"/>
            <w:szCs w:val="22"/>
            <w:u w:val="single"/>
            <w:lang w:eastAsia="en-US"/>
          </w:rPr>
          <w:t>prioryinstitute.com</w:t>
        </w:r>
      </w:hyperlink>
      <w:r w:rsidRPr="005D12A2">
        <w:rPr>
          <w:rFonts w:asciiTheme="minorHAnsi" w:eastAsiaTheme="minorHAnsi" w:hAnsiTheme="minorHAnsi" w:cstheme="minorHAnsi"/>
          <w:bCs/>
          <w:kern w:val="0"/>
          <w:sz w:val="22"/>
          <w:szCs w:val="22"/>
          <w:lang w:eastAsia="en-US"/>
        </w:rPr>
        <w:t> </w:t>
      </w:r>
      <w:r w:rsidRPr="005D12A2">
        <w:rPr>
          <w:rFonts w:asciiTheme="minorHAnsi" w:eastAsiaTheme="minorHAnsi" w:hAnsiTheme="minorHAnsi" w:cstheme="minorHAnsi"/>
          <w:bCs/>
          <w:iCs/>
          <w:kern w:val="0"/>
          <w:sz w:val="22"/>
          <w:szCs w:val="22"/>
          <w:lang w:eastAsia="en-US"/>
        </w:rPr>
        <w:t>or click on this link </w:t>
      </w:r>
      <w:hyperlink r:id="rId7" w:tgtFrame="_blank" w:history="1">
        <w:r w:rsidRPr="005D12A2">
          <w:rPr>
            <w:rFonts w:asciiTheme="minorHAnsi" w:eastAsiaTheme="minorHAnsi" w:hAnsiTheme="minorHAnsi" w:cstheme="minorHAnsi"/>
            <w:bCs/>
            <w:iCs/>
            <w:color w:val="0000FF" w:themeColor="hyperlink"/>
            <w:kern w:val="0"/>
            <w:sz w:val="22"/>
            <w:szCs w:val="22"/>
            <w:u w:val="single"/>
            <w:lang w:eastAsia="en-US"/>
          </w:rPr>
          <w:t>https://bit.ly/3DWrTkx </w:t>
        </w:r>
      </w:hyperlink>
      <w:r w:rsidRPr="005D12A2">
        <w:rPr>
          <w:rFonts w:asciiTheme="minorHAnsi" w:eastAsiaTheme="minorHAnsi" w:hAnsiTheme="minorHAnsi" w:cstheme="minorHAnsi"/>
          <w:bCs/>
          <w:iCs/>
          <w:kern w:val="0"/>
          <w:sz w:val="22"/>
          <w:szCs w:val="22"/>
          <w:lang w:eastAsia="en-US"/>
        </w:rPr>
        <w:t>to register/find out more.</w:t>
      </w:r>
    </w:p>
    <w:p w14:paraId="0A2FD4C6" w14:textId="77777777" w:rsidR="005D12A2" w:rsidRPr="005D12A2" w:rsidRDefault="005D12A2" w:rsidP="005D12A2">
      <w:pPr>
        <w:contextualSpacing/>
        <w:jc w:val="left"/>
        <w:rPr>
          <w:rFonts w:asciiTheme="minorHAnsi" w:eastAsiaTheme="minorHAnsi" w:hAnsiTheme="minorHAnsi" w:cstheme="minorHAnsi"/>
          <w:color w:val="auto"/>
          <w:kern w:val="0"/>
          <w:sz w:val="22"/>
          <w:szCs w:val="22"/>
          <w:lang w:eastAsia="en-US"/>
        </w:rPr>
      </w:pPr>
    </w:p>
    <w:p w14:paraId="68027815" w14:textId="77777777" w:rsidR="005D12A2" w:rsidRPr="005D12A2" w:rsidRDefault="005D12A2" w:rsidP="005D12A2">
      <w:pPr>
        <w:contextualSpacing/>
        <w:jc w:val="left"/>
        <w:rPr>
          <w:rFonts w:asciiTheme="minorHAnsi" w:eastAsiaTheme="minorHAnsi" w:hAnsiTheme="minorHAnsi" w:cstheme="minorHAnsi"/>
          <w:b/>
          <w:kern w:val="0"/>
          <w:sz w:val="22"/>
          <w:szCs w:val="22"/>
          <w:u w:val="single"/>
          <w:shd w:val="clear" w:color="auto" w:fill="FFFFFF"/>
          <w:lang w:eastAsia="en-US"/>
        </w:rPr>
      </w:pPr>
      <w:r w:rsidRPr="005D12A2">
        <w:rPr>
          <w:rFonts w:asciiTheme="minorHAnsi" w:eastAsiaTheme="minorHAnsi" w:hAnsiTheme="minorHAnsi" w:cstheme="minorHAnsi"/>
          <w:b/>
          <w:kern w:val="0"/>
          <w:sz w:val="22"/>
          <w:szCs w:val="22"/>
          <w:u w:val="single"/>
          <w:shd w:val="clear" w:color="auto" w:fill="FFFFFF"/>
          <w:lang w:eastAsia="en-US"/>
        </w:rPr>
        <w:t>Legion of Mary</w:t>
      </w:r>
    </w:p>
    <w:p w14:paraId="41C5BAC2" w14:textId="77777777" w:rsidR="005D12A2" w:rsidRPr="005D12A2" w:rsidRDefault="005D12A2" w:rsidP="005D12A2">
      <w:pPr>
        <w:contextualSpacing/>
        <w:jc w:val="left"/>
        <w:rPr>
          <w:rFonts w:asciiTheme="minorHAnsi" w:eastAsiaTheme="minorHAnsi" w:hAnsiTheme="minorHAnsi" w:cstheme="minorHAnsi"/>
          <w:kern w:val="0"/>
          <w:sz w:val="22"/>
          <w:szCs w:val="22"/>
          <w:shd w:val="clear" w:color="auto" w:fill="FFFFFF"/>
          <w:lang w:eastAsia="en-US"/>
        </w:rPr>
      </w:pPr>
      <w:r w:rsidRPr="005D12A2">
        <w:rPr>
          <w:rFonts w:asciiTheme="minorHAnsi" w:eastAsiaTheme="minorHAnsi" w:hAnsiTheme="minorHAnsi" w:cstheme="minorHAnsi"/>
          <w:kern w:val="0"/>
          <w:sz w:val="22"/>
          <w:szCs w:val="22"/>
          <w:shd w:val="clear" w:color="auto" w:fill="FFFFFF"/>
          <w:lang w:eastAsia="en-US"/>
        </w:rPr>
        <w:t>The LEGION of MARY praesidium meeting has changed to Mondays at 2 pm. Visitors very welcome.</w:t>
      </w:r>
    </w:p>
    <w:p w14:paraId="599A8B5A" w14:textId="77777777" w:rsidR="005D12A2" w:rsidRPr="005D12A2" w:rsidRDefault="005D12A2" w:rsidP="005D12A2">
      <w:pPr>
        <w:contextualSpacing/>
        <w:jc w:val="left"/>
        <w:rPr>
          <w:rFonts w:asciiTheme="minorHAnsi" w:eastAsiaTheme="minorHAnsi" w:hAnsiTheme="minorHAnsi" w:cstheme="minorHAnsi"/>
          <w:kern w:val="0"/>
          <w:sz w:val="22"/>
          <w:szCs w:val="22"/>
          <w:shd w:val="clear" w:color="auto" w:fill="FFFFFF"/>
          <w:lang w:eastAsia="en-US"/>
        </w:rPr>
      </w:pPr>
    </w:p>
    <w:p w14:paraId="18E0E499" w14:textId="77777777" w:rsidR="005D12A2" w:rsidRPr="005D12A2" w:rsidRDefault="005D12A2" w:rsidP="005D12A2">
      <w:pPr>
        <w:contextualSpacing/>
        <w:jc w:val="left"/>
        <w:rPr>
          <w:rFonts w:asciiTheme="minorHAnsi" w:eastAsiaTheme="minorHAnsi" w:hAnsiTheme="minorHAnsi" w:cstheme="minorHAnsi"/>
          <w:b/>
          <w:color w:val="auto"/>
          <w:kern w:val="0"/>
          <w:sz w:val="22"/>
          <w:szCs w:val="22"/>
          <w:u w:val="single"/>
          <w:lang w:eastAsia="en-US"/>
        </w:rPr>
      </w:pPr>
      <w:r w:rsidRPr="005D12A2">
        <w:rPr>
          <w:rFonts w:asciiTheme="minorHAnsi" w:eastAsiaTheme="minorHAnsi" w:hAnsiTheme="minorHAnsi" w:cstheme="minorHAnsi"/>
          <w:b/>
          <w:color w:val="auto"/>
          <w:kern w:val="0"/>
          <w:sz w:val="22"/>
          <w:szCs w:val="22"/>
          <w:u w:val="single"/>
          <w:lang w:eastAsia="en-US"/>
        </w:rPr>
        <w:t>Guided Tour</w:t>
      </w:r>
    </w:p>
    <w:p w14:paraId="06AE8073" w14:textId="77777777" w:rsidR="005D12A2" w:rsidRPr="005D12A2" w:rsidRDefault="005D12A2" w:rsidP="005D12A2">
      <w:pPr>
        <w:contextualSpacing/>
        <w:jc w:val="left"/>
        <w:rPr>
          <w:rFonts w:ascii="Calibri" w:eastAsiaTheme="minorHAnsi" w:hAnsi="Calibri" w:cstheme="minorBidi"/>
          <w:color w:val="auto"/>
          <w:kern w:val="0"/>
          <w:sz w:val="24"/>
          <w:szCs w:val="22"/>
          <w:lang w:eastAsia="en-US"/>
        </w:rPr>
      </w:pPr>
      <w:r w:rsidRPr="005D12A2">
        <w:rPr>
          <w:rFonts w:ascii="Calibri" w:eastAsiaTheme="minorHAnsi" w:hAnsi="Calibri" w:cstheme="minorBidi"/>
          <w:color w:val="auto"/>
          <w:kern w:val="0"/>
          <w:sz w:val="24"/>
          <w:szCs w:val="22"/>
          <w:lang w:eastAsia="en-US"/>
        </w:rPr>
        <w:t>Please join us on an entertaining exploration of the fascinating architectural and historical features of our parish church, St Mary’s Star of the Sea. Hear its story from the 1850’s to the present. Meet Rodney Devitt inside the church, Sunday 27</w:t>
      </w:r>
      <w:r w:rsidRPr="005D12A2">
        <w:rPr>
          <w:rFonts w:ascii="Calibri" w:eastAsiaTheme="minorHAnsi" w:hAnsi="Calibri" w:cstheme="minorBidi"/>
          <w:color w:val="auto"/>
          <w:kern w:val="0"/>
          <w:sz w:val="24"/>
          <w:szCs w:val="22"/>
          <w:vertAlign w:val="superscript"/>
          <w:lang w:eastAsia="en-US"/>
        </w:rPr>
        <w:t>th</w:t>
      </w:r>
      <w:r w:rsidRPr="005D12A2">
        <w:rPr>
          <w:rFonts w:ascii="Calibri" w:eastAsiaTheme="minorHAnsi" w:hAnsi="Calibri" w:cstheme="minorBidi"/>
          <w:color w:val="auto"/>
          <w:kern w:val="0"/>
          <w:sz w:val="24"/>
          <w:szCs w:val="22"/>
          <w:lang w:eastAsia="en-US"/>
        </w:rPr>
        <w:t xml:space="preserve"> November, at 3pm. All most welcome. </w:t>
      </w:r>
    </w:p>
    <w:p w14:paraId="6F827E76" w14:textId="77777777" w:rsidR="005D12A2" w:rsidRPr="005D12A2" w:rsidRDefault="005D12A2" w:rsidP="005D12A2">
      <w:pPr>
        <w:contextualSpacing/>
        <w:jc w:val="left"/>
        <w:rPr>
          <w:rFonts w:asciiTheme="minorHAnsi" w:hAnsiTheme="minorHAnsi" w:cstheme="minorHAnsi"/>
          <w:b/>
          <w:kern w:val="0"/>
          <w:sz w:val="22"/>
          <w:szCs w:val="22"/>
          <w:u w:val="single"/>
        </w:rPr>
      </w:pPr>
    </w:p>
    <w:p w14:paraId="7C3A6807" w14:textId="77777777" w:rsidR="005D12A2" w:rsidRPr="005D12A2" w:rsidRDefault="005D12A2" w:rsidP="005D12A2">
      <w:pPr>
        <w:contextualSpacing/>
        <w:jc w:val="left"/>
        <w:rPr>
          <w:rFonts w:asciiTheme="minorHAnsi" w:hAnsiTheme="minorHAnsi" w:cstheme="minorHAnsi"/>
          <w:b/>
          <w:kern w:val="0"/>
          <w:sz w:val="22"/>
          <w:szCs w:val="22"/>
          <w:u w:val="single"/>
        </w:rPr>
      </w:pPr>
      <w:r w:rsidRPr="005D12A2">
        <w:rPr>
          <w:rFonts w:asciiTheme="minorHAnsi" w:hAnsiTheme="minorHAnsi" w:cstheme="minorHAnsi"/>
          <w:b/>
          <w:kern w:val="0"/>
          <w:sz w:val="22"/>
          <w:szCs w:val="22"/>
          <w:u w:val="single"/>
        </w:rPr>
        <w:t>November Dead List</w:t>
      </w:r>
    </w:p>
    <w:p w14:paraId="67B5DBC9" w14:textId="77777777" w:rsidR="005D12A2" w:rsidRPr="005D12A2" w:rsidRDefault="005D12A2" w:rsidP="005D12A2">
      <w:pPr>
        <w:contextualSpacing/>
        <w:jc w:val="left"/>
        <w:rPr>
          <w:rFonts w:asciiTheme="minorHAnsi" w:hAnsiTheme="minorHAnsi" w:cstheme="minorHAnsi"/>
          <w:kern w:val="0"/>
          <w:sz w:val="22"/>
          <w:szCs w:val="22"/>
        </w:rPr>
      </w:pPr>
      <w:r w:rsidRPr="005D12A2">
        <w:rPr>
          <w:rFonts w:asciiTheme="minorHAnsi" w:hAnsiTheme="minorHAnsi" w:cstheme="minorHAnsi"/>
          <w:kern w:val="0"/>
          <w:sz w:val="22"/>
          <w:szCs w:val="22"/>
        </w:rPr>
        <w:t xml:space="preserve">November list of the Dead forms and envelopes are still available at the back of the Church this weekend. Please return through the parish office letterbox or via the collection plate on Sunday. </w:t>
      </w:r>
    </w:p>
    <w:p w14:paraId="46BDA8FA" w14:textId="77777777" w:rsidR="005D12A2" w:rsidRPr="005D12A2" w:rsidRDefault="005D12A2" w:rsidP="005D12A2">
      <w:pPr>
        <w:contextualSpacing/>
        <w:jc w:val="left"/>
        <w:rPr>
          <w:rFonts w:ascii="Calibri" w:eastAsiaTheme="minorHAnsi" w:hAnsi="Calibri" w:cstheme="minorBidi"/>
          <w:color w:val="auto"/>
          <w:kern w:val="0"/>
          <w:sz w:val="24"/>
          <w:szCs w:val="22"/>
          <w:lang w:eastAsia="en-US"/>
        </w:rPr>
      </w:pPr>
    </w:p>
    <w:p w14:paraId="75085B6E" w14:textId="77777777" w:rsidR="005D12A2" w:rsidRPr="005D12A2" w:rsidRDefault="005D12A2" w:rsidP="005D12A2">
      <w:pPr>
        <w:contextualSpacing/>
        <w:jc w:val="left"/>
        <w:rPr>
          <w:rFonts w:asciiTheme="minorHAnsi" w:eastAsiaTheme="minorHAnsi" w:hAnsiTheme="minorHAnsi" w:cstheme="minorHAnsi"/>
          <w:b/>
          <w:color w:val="auto"/>
          <w:kern w:val="0"/>
          <w:sz w:val="22"/>
          <w:szCs w:val="22"/>
          <w:u w:val="single"/>
          <w:lang w:eastAsia="en-US"/>
        </w:rPr>
      </w:pPr>
      <w:r w:rsidRPr="005D12A2">
        <w:rPr>
          <w:rFonts w:asciiTheme="minorHAnsi" w:eastAsiaTheme="minorHAnsi" w:hAnsiTheme="minorHAnsi" w:cstheme="minorHAnsi"/>
          <w:b/>
          <w:color w:val="auto"/>
          <w:kern w:val="0"/>
          <w:sz w:val="22"/>
          <w:szCs w:val="22"/>
          <w:u w:val="single"/>
          <w:lang w:eastAsia="en-US"/>
        </w:rPr>
        <w:t xml:space="preserve">Pope Francis’ Monthly Intention for Children </w:t>
      </w:r>
    </w:p>
    <w:p w14:paraId="5CA87848" w14:textId="77777777" w:rsidR="005D12A2" w:rsidRPr="005D12A2" w:rsidRDefault="005D12A2" w:rsidP="005D12A2">
      <w:pPr>
        <w:contextualSpacing/>
        <w:jc w:val="left"/>
        <w:rPr>
          <w:rFonts w:asciiTheme="minorHAnsi" w:eastAsiaTheme="minorHAnsi" w:hAnsiTheme="minorHAnsi" w:cstheme="minorHAnsi"/>
          <w:b/>
          <w:color w:val="auto"/>
          <w:kern w:val="0"/>
          <w:sz w:val="22"/>
          <w:szCs w:val="22"/>
          <w:u w:val="single"/>
          <w:lang w:eastAsia="en-US"/>
        </w:rPr>
      </w:pPr>
      <w:r w:rsidRPr="005D12A2">
        <w:rPr>
          <w:rFonts w:asciiTheme="minorHAnsi" w:eastAsiaTheme="minorHAnsi" w:hAnsiTheme="minorHAnsi" w:cstheme="minorHAnsi"/>
          <w:color w:val="auto"/>
          <w:kern w:val="0"/>
          <w:sz w:val="22"/>
          <w:szCs w:val="22"/>
          <w:lang w:eastAsia="en-US"/>
        </w:rPr>
        <w:t>We pray for children who are suffering, especially those who are homeless, orphans, and victims of war; may they be guaranteed access to education and the opportunity to experience family affection.  Amen.</w:t>
      </w:r>
    </w:p>
    <w:p w14:paraId="461B3C98" w14:textId="77777777" w:rsidR="005D12A2" w:rsidRPr="005D12A2" w:rsidRDefault="005D12A2" w:rsidP="005D12A2">
      <w:pPr>
        <w:contextualSpacing/>
        <w:jc w:val="left"/>
        <w:rPr>
          <w:rFonts w:asciiTheme="minorHAnsi" w:eastAsiaTheme="minorHAnsi" w:hAnsiTheme="minorHAnsi" w:cstheme="minorHAnsi"/>
          <w:color w:val="auto"/>
          <w:kern w:val="0"/>
          <w:sz w:val="22"/>
          <w:szCs w:val="22"/>
          <w:u w:val="single"/>
          <w:lang w:eastAsia="en-US"/>
        </w:rPr>
      </w:pPr>
    </w:p>
    <w:p w14:paraId="1DF07647" w14:textId="77777777" w:rsidR="005D12A2" w:rsidRPr="005D12A2" w:rsidRDefault="005D12A2" w:rsidP="005D12A2">
      <w:pPr>
        <w:contextualSpacing/>
        <w:jc w:val="left"/>
        <w:rPr>
          <w:rFonts w:asciiTheme="minorHAnsi" w:eastAsiaTheme="minorHAnsi" w:hAnsiTheme="minorHAnsi" w:cstheme="minorHAnsi"/>
          <w:b/>
          <w:color w:val="auto"/>
          <w:kern w:val="0"/>
          <w:sz w:val="22"/>
          <w:szCs w:val="22"/>
          <w:u w:val="single"/>
          <w:lang w:eastAsia="en-US"/>
        </w:rPr>
      </w:pPr>
      <w:r w:rsidRPr="005D12A2">
        <w:rPr>
          <w:rFonts w:asciiTheme="minorHAnsi" w:eastAsiaTheme="minorHAnsi" w:hAnsiTheme="minorHAnsi" w:cstheme="minorHAnsi"/>
          <w:b/>
          <w:color w:val="auto"/>
          <w:kern w:val="0"/>
          <w:sz w:val="22"/>
          <w:szCs w:val="22"/>
          <w:u w:val="single"/>
          <w:lang w:eastAsia="en-US"/>
        </w:rPr>
        <w:t>Hands of Hope project</w:t>
      </w:r>
    </w:p>
    <w:p w14:paraId="2CF63A37" w14:textId="77777777" w:rsidR="005D12A2" w:rsidRPr="005D12A2" w:rsidRDefault="005D12A2" w:rsidP="005D12A2">
      <w:pPr>
        <w:contextualSpacing/>
        <w:jc w:val="left"/>
        <w:rPr>
          <w:rFonts w:asciiTheme="minorHAnsi" w:eastAsiaTheme="minorHAnsi" w:hAnsiTheme="minorHAnsi" w:cstheme="minorHAnsi"/>
          <w:color w:val="auto"/>
          <w:kern w:val="0"/>
          <w:sz w:val="22"/>
          <w:szCs w:val="22"/>
          <w:lang w:eastAsia="en-US"/>
        </w:rPr>
      </w:pPr>
      <w:r w:rsidRPr="005D12A2">
        <w:rPr>
          <w:rFonts w:asciiTheme="minorHAnsi" w:eastAsiaTheme="minorHAnsi" w:hAnsiTheme="minorHAnsi" w:cstheme="minorHAnsi"/>
          <w:color w:val="auto"/>
          <w:kern w:val="0"/>
          <w:sz w:val="22"/>
          <w:szCs w:val="22"/>
          <w:lang w:eastAsia="en-US"/>
        </w:rPr>
        <w:t xml:space="preserve">A small supply of beautiful handmade cards from the ‘Hands of Hope’ charity are still on sale in the parish office, priced at €2. At recent Masses in our parish, Fr. Brian Burke highlighted the work of Missionaries in Thailand in creating beautiful cards to raise funds for victims of HIV Aids. Please support this deserving charity. </w:t>
      </w:r>
    </w:p>
    <w:p w14:paraId="2FEC7700" w14:textId="77777777" w:rsidR="005D12A2" w:rsidRDefault="005D12A2" w:rsidP="00644A83">
      <w:pPr>
        <w:pStyle w:val="NoSpacing"/>
        <w:ind w:left="720"/>
        <w:rPr>
          <w:rFonts w:ascii="Times New Roman" w:hAnsi="Times New Roman" w:cs="Times New Roman"/>
        </w:rPr>
      </w:pPr>
    </w:p>
    <w:p w14:paraId="7099845A" w14:textId="77777777" w:rsidR="00372D22" w:rsidRPr="00191D64" w:rsidRDefault="00372D22" w:rsidP="00191D64">
      <w:pPr>
        <w:ind w:right="-397"/>
        <w:jc w:val="center"/>
        <w:rPr>
          <w:b/>
          <w:sz w:val="22"/>
          <w:szCs w:val="22"/>
          <w:u w:val="single"/>
        </w:rPr>
      </w:pPr>
    </w:p>
    <w:sectPr w:rsidR="00372D22" w:rsidRPr="00191D64" w:rsidSect="005D12A2">
      <w:pgSz w:w="11906" w:h="16838"/>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5779E"/>
    <w:rsid w:val="0000391F"/>
    <w:rsid w:val="00024B61"/>
    <w:rsid w:val="00032569"/>
    <w:rsid w:val="000967DB"/>
    <w:rsid w:val="00110E26"/>
    <w:rsid w:val="00147A2A"/>
    <w:rsid w:val="0018285E"/>
    <w:rsid w:val="00191D64"/>
    <w:rsid w:val="001B7C09"/>
    <w:rsid w:val="001E6755"/>
    <w:rsid w:val="00206ADB"/>
    <w:rsid w:val="0024310B"/>
    <w:rsid w:val="002465BD"/>
    <w:rsid w:val="00256E56"/>
    <w:rsid w:val="002B50DE"/>
    <w:rsid w:val="002E22C5"/>
    <w:rsid w:val="002F5F50"/>
    <w:rsid w:val="00307DDE"/>
    <w:rsid w:val="003373D1"/>
    <w:rsid w:val="00372D22"/>
    <w:rsid w:val="00380CD3"/>
    <w:rsid w:val="00387113"/>
    <w:rsid w:val="003B3A9D"/>
    <w:rsid w:val="003B5B93"/>
    <w:rsid w:val="003B792E"/>
    <w:rsid w:val="003D19F2"/>
    <w:rsid w:val="003D3E6A"/>
    <w:rsid w:val="004F447F"/>
    <w:rsid w:val="005323CD"/>
    <w:rsid w:val="005449D2"/>
    <w:rsid w:val="00562466"/>
    <w:rsid w:val="00573CEE"/>
    <w:rsid w:val="00593A82"/>
    <w:rsid w:val="005C594A"/>
    <w:rsid w:val="005D12A2"/>
    <w:rsid w:val="0060045E"/>
    <w:rsid w:val="00617F45"/>
    <w:rsid w:val="0063339A"/>
    <w:rsid w:val="00644A83"/>
    <w:rsid w:val="00644B35"/>
    <w:rsid w:val="006561EB"/>
    <w:rsid w:val="00682587"/>
    <w:rsid w:val="00685790"/>
    <w:rsid w:val="006C419A"/>
    <w:rsid w:val="007D2607"/>
    <w:rsid w:val="00824040"/>
    <w:rsid w:val="00831D9E"/>
    <w:rsid w:val="00895A46"/>
    <w:rsid w:val="008B46F6"/>
    <w:rsid w:val="008E66F8"/>
    <w:rsid w:val="00901E68"/>
    <w:rsid w:val="00920DC6"/>
    <w:rsid w:val="009719FD"/>
    <w:rsid w:val="009A3E6A"/>
    <w:rsid w:val="009B7F86"/>
    <w:rsid w:val="009C141D"/>
    <w:rsid w:val="009C27F1"/>
    <w:rsid w:val="009E1948"/>
    <w:rsid w:val="00A31325"/>
    <w:rsid w:val="00A37254"/>
    <w:rsid w:val="00A41B3A"/>
    <w:rsid w:val="00A44DD1"/>
    <w:rsid w:val="00A75733"/>
    <w:rsid w:val="00A872A3"/>
    <w:rsid w:val="00AD629D"/>
    <w:rsid w:val="00AE65AF"/>
    <w:rsid w:val="00B26912"/>
    <w:rsid w:val="00B614F2"/>
    <w:rsid w:val="00BE7C4B"/>
    <w:rsid w:val="00C24733"/>
    <w:rsid w:val="00C97078"/>
    <w:rsid w:val="00CD0058"/>
    <w:rsid w:val="00CD014F"/>
    <w:rsid w:val="00D017DD"/>
    <w:rsid w:val="00D53A24"/>
    <w:rsid w:val="00D81D02"/>
    <w:rsid w:val="00DF49D9"/>
    <w:rsid w:val="00E5779E"/>
    <w:rsid w:val="00E7306A"/>
    <w:rsid w:val="00EA48F8"/>
    <w:rsid w:val="00ED5B6A"/>
    <w:rsid w:val="00F15DF4"/>
    <w:rsid w:val="00FD1F3C"/>
    <w:rsid w:val="00FD7CCB"/>
    <w:rsid w:val="00FF51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5D5"/>
  <w15:docId w15:val="{DB0267ED-FCB0-427E-8B73-0B60417A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9E"/>
    <w:pPr>
      <w:spacing w:after="0" w:line="240" w:lineRule="auto"/>
      <w:jc w:val="both"/>
    </w:pPr>
    <w:rPr>
      <w:rFonts w:ascii="Times New Roman" w:eastAsia="Times New Roman" w:hAnsi="Times New Roman" w:cs="Times New Roman"/>
      <w:color w:val="000000"/>
      <w:kern w:val="28"/>
      <w:sz w:val="20"/>
      <w:szCs w:val="20"/>
      <w:lang w:eastAsia="en-IE"/>
    </w:rPr>
  </w:style>
  <w:style w:type="paragraph" w:styleId="Heading3">
    <w:name w:val="heading 3"/>
    <w:basedOn w:val="Normal"/>
    <w:next w:val="Normal"/>
    <w:link w:val="Heading3Char"/>
    <w:unhideWhenUsed/>
    <w:qFormat/>
    <w:rsid w:val="00E5779E"/>
    <w:pPr>
      <w:keepNext/>
      <w:ind w:firstLine="720"/>
      <w:outlineLvl w:val="2"/>
    </w:pPr>
    <w:rPr>
      <w:b/>
      <w:i/>
      <w:color w:val="auto"/>
      <w:sz w:val="3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779E"/>
    <w:rPr>
      <w:rFonts w:ascii="Times New Roman" w:eastAsia="Times New Roman" w:hAnsi="Times New Roman" w:cs="Times New Roman"/>
      <w:b/>
      <w:i/>
      <w:kern w:val="28"/>
      <w:sz w:val="36"/>
      <w:szCs w:val="20"/>
      <w:lang w:val="en-GB"/>
    </w:rPr>
  </w:style>
  <w:style w:type="paragraph" w:styleId="NoSpacing">
    <w:name w:val="No Spacing"/>
    <w:uiPriority w:val="1"/>
    <w:qFormat/>
    <w:rsid w:val="00E5779E"/>
    <w:pPr>
      <w:spacing w:after="0" w:line="240" w:lineRule="auto"/>
    </w:pPr>
  </w:style>
  <w:style w:type="paragraph" w:styleId="ListParagraph">
    <w:name w:val="List Paragraph"/>
    <w:basedOn w:val="Normal"/>
    <w:uiPriority w:val="34"/>
    <w:qFormat/>
    <w:rsid w:val="00E5779E"/>
    <w:pPr>
      <w:ind w:left="720"/>
      <w:contextualSpacing/>
    </w:pPr>
  </w:style>
  <w:style w:type="table" w:styleId="TableGrid">
    <w:name w:val="Table Grid"/>
    <w:basedOn w:val="TableNormal"/>
    <w:uiPriority w:val="59"/>
    <w:rsid w:val="00E57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ioryinstitute-dot-yamm-track.appspot.com/2Eo1kHsWnPKFNWlFAw8WSOgepDeSWWt_y1242a21TrybyBR9hhAGu5VIPKEytKU5qIb9QGR8ATbCENWp-cOdUdAqk4PiRC-Hr3Jytvyn9Xv4BNoeqvjiP7kDRVfg3ig4WwOZjqbKV4aOuUsktWXVEtoixqYWuZJOmkiJouikS_ypS14KnHcstKhSrA2CFM9xH0BVdR8DAYd4VbnHzd5oHaXc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ioryinstitute-dot-yamm-track.appspot.com/2YMYkyWwKGtyuXb2X3wIxFCyiVf0ZM9gQWbkHiBthlnPwBR9hhAF_P0XBigBFJ59m_KK7nmiycqNJZS8mWkH_vH_R0RGuApd8vC_ziKigx2uDyr82AMLYxxDL3m-HqYzxQsJH5IkWO_75G3nw52jTfBYqzFJLys-m8UfozKRjrlTWHr2FqfYj_SJGeANhPwo" TargetMode="External"/><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jdalydub@gmail.com</cp:lastModifiedBy>
  <cp:revision>2</cp:revision>
  <cp:lastPrinted>2022-11-11T11:14:00Z</cp:lastPrinted>
  <dcterms:created xsi:type="dcterms:W3CDTF">2022-11-14T11:59:00Z</dcterms:created>
  <dcterms:modified xsi:type="dcterms:W3CDTF">2022-11-14T11:59:00Z</dcterms:modified>
</cp:coreProperties>
</file>